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295" w:rsidRDefault="00472295" w:rsidP="00383DFE">
      <w:pPr>
        <w:pStyle w:val="Textoindependiente"/>
        <w:rPr>
          <w:rFonts w:cs="Arial"/>
          <w:szCs w:val="24"/>
        </w:rPr>
      </w:pPr>
    </w:p>
    <w:p w:rsidR="00B726AE" w:rsidRDefault="006D044B" w:rsidP="00383DFE">
      <w:pPr>
        <w:pStyle w:val="Textoindependiente"/>
        <w:rPr>
          <w:rFonts w:cs="Arial"/>
          <w:szCs w:val="24"/>
        </w:rPr>
      </w:pPr>
      <w:r w:rsidRPr="0066156D">
        <w:rPr>
          <w:rFonts w:cs="Arial"/>
          <w:szCs w:val="24"/>
        </w:rPr>
        <w:t>En la ciudad de San Luis Potosí, capital del Estad</w:t>
      </w:r>
      <w:r w:rsidR="003E65B4">
        <w:rPr>
          <w:rFonts w:cs="Arial"/>
          <w:szCs w:val="24"/>
        </w:rPr>
        <w:t>o</w:t>
      </w:r>
      <w:r w:rsidR="00EC4D44">
        <w:rPr>
          <w:rFonts w:cs="Arial"/>
          <w:szCs w:val="24"/>
        </w:rPr>
        <w:t xml:space="preserve"> del mismo nombre, siendo las 10</w:t>
      </w:r>
      <w:r w:rsidRPr="0066156D">
        <w:rPr>
          <w:rFonts w:cs="Arial"/>
          <w:szCs w:val="24"/>
        </w:rPr>
        <w:t xml:space="preserve">:00 </w:t>
      </w:r>
      <w:r w:rsidR="00EC4D44">
        <w:rPr>
          <w:rFonts w:cs="Arial"/>
          <w:szCs w:val="24"/>
        </w:rPr>
        <w:t xml:space="preserve">diez </w:t>
      </w:r>
      <w:r w:rsidR="0090553A">
        <w:rPr>
          <w:rFonts w:cs="Arial"/>
          <w:szCs w:val="24"/>
        </w:rPr>
        <w:t xml:space="preserve">horas del día </w:t>
      </w:r>
      <w:r w:rsidR="00EC4D44">
        <w:rPr>
          <w:rFonts w:cs="Arial"/>
          <w:szCs w:val="24"/>
        </w:rPr>
        <w:t>05</w:t>
      </w:r>
      <w:r w:rsidR="009557BE">
        <w:rPr>
          <w:rFonts w:cs="Arial"/>
          <w:szCs w:val="24"/>
        </w:rPr>
        <w:t xml:space="preserve"> </w:t>
      </w:r>
      <w:r w:rsidR="00EC4D44">
        <w:rPr>
          <w:rFonts w:cs="Arial"/>
          <w:szCs w:val="24"/>
        </w:rPr>
        <w:t xml:space="preserve">cinco </w:t>
      </w:r>
      <w:r w:rsidRPr="0066156D">
        <w:rPr>
          <w:rFonts w:cs="Arial"/>
          <w:szCs w:val="24"/>
        </w:rPr>
        <w:t xml:space="preserve">de </w:t>
      </w:r>
      <w:r w:rsidR="00EC4D44">
        <w:rPr>
          <w:rFonts w:cs="Arial"/>
          <w:szCs w:val="24"/>
        </w:rPr>
        <w:t xml:space="preserve">marzo </w:t>
      </w:r>
      <w:r w:rsidR="00383DFE">
        <w:rPr>
          <w:rFonts w:cs="Arial"/>
          <w:szCs w:val="24"/>
        </w:rPr>
        <w:t>de 2018</w:t>
      </w:r>
      <w:r w:rsidRPr="0066156D">
        <w:rPr>
          <w:rFonts w:cs="Arial"/>
          <w:szCs w:val="24"/>
        </w:rPr>
        <w:t xml:space="preserve"> dos mil dieci</w:t>
      </w:r>
      <w:r w:rsidR="00383DFE">
        <w:rPr>
          <w:rFonts w:cs="Arial"/>
          <w:szCs w:val="24"/>
        </w:rPr>
        <w:t>ocho</w:t>
      </w:r>
      <w:r w:rsidRPr="0066156D">
        <w:rPr>
          <w:rFonts w:cs="Arial"/>
          <w:szCs w:val="24"/>
        </w:rPr>
        <w:t>, se reunieron los</w:t>
      </w:r>
      <w:r w:rsidRPr="0066156D">
        <w:rPr>
          <w:rFonts w:cs="Arial"/>
          <w:szCs w:val="24"/>
          <w:lang w:val="es-MX"/>
        </w:rPr>
        <w:t xml:space="preserve"> </w:t>
      </w:r>
      <w:r w:rsidRPr="0066156D">
        <w:rPr>
          <w:rFonts w:cs="Arial"/>
          <w:szCs w:val="24"/>
        </w:rPr>
        <w:t>Comisionados Alejandro Lafuente Torres</w:t>
      </w:r>
      <w:r w:rsidR="00F96B79">
        <w:rPr>
          <w:rFonts w:cs="Arial"/>
          <w:szCs w:val="24"/>
        </w:rPr>
        <w:t>,</w:t>
      </w:r>
      <w:r w:rsidRPr="0066156D">
        <w:rPr>
          <w:rFonts w:cs="Arial"/>
          <w:szCs w:val="24"/>
        </w:rPr>
        <w:t xml:space="preserve"> </w:t>
      </w:r>
      <w:r w:rsidR="00A744A4">
        <w:rPr>
          <w:rFonts w:cs="Arial"/>
          <w:szCs w:val="24"/>
        </w:rPr>
        <w:t xml:space="preserve">Paulina Sánchez Pérez del </w:t>
      </w:r>
    </w:p>
    <w:p w:rsidR="006D044B" w:rsidRPr="0066156D" w:rsidRDefault="00A744A4" w:rsidP="00383DFE">
      <w:pPr>
        <w:pStyle w:val="Textoindependiente"/>
        <w:rPr>
          <w:rFonts w:cs="Arial"/>
          <w:szCs w:val="24"/>
        </w:rPr>
      </w:pPr>
      <w:r>
        <w:rPr>
          <w:rFonts w:cs="Arial"/>
          <w:szCs w:val="24"/>
        </w:rPr>
        <w:t>Pozo</w:t>
      </w:r>
      <w:r w:rsidR="00F96B79">
        <w:rPr>
          <w:rFonts w:cs="Arial"/>
          <w:szCs w:val="24"/>
        </w:rPr>
        <w:t xml:space="preserve"> y Claudia Elizabeth Avalos Cedillo,</w:t>
      </w:r>
      <w:r w:rsidR="006D044B" w:rsidRPr="0066156D">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0553A" w:rsidRPr="0090553A">
        <w:rPr>
          <w:rFonts w:cs="Arial"/>
          <w:b/>
          <w:szCs w:val="24"/>
        </w:rPr>
        <w:t>LA</w:t>
      </w:r>
      <w:r w:rsidR="0076090F">
        <w:rPr>
          <w:rFonts w:cs="Arial"/>
          <w:b/>
          <w:szCs w:val="24"/>
        </w:rPr>
        <w:t xml:space="preserve"> </w:t>
      </w:r>
      <w:r w:rsidR="00EC4D44">
        <w:rPr>
          <w:rFonts w:cs="Arial"/>
          <w:b/>
          <w:szCs w:val="24"/>
        </w:rPr>
        <w:t xml:space="preserve">TERCER </w:t>
      </w:r>
      <w:r w:rsidR="006D044B" w:rsidRPr="0066156D">
        <w:rPr>
          <w:rFonts w:cs="Arial"/>
          <w:b/>
          <w:szCs w:val="24"/>
        </w:rPr>
        <w:t xml:space="preserve">SESIÓN ORDINARIA DE CONSEJO </w:t>
      </w:r>
      <w:r w:rsidR="0090553A" w:rsidRPr="0090553A">
        <w:rPr>
          <w:rFonts w:cs="Arial"/>
          <w:szCs w:val="24"/>
        </w:rPr>
        <w:t>del</w:t>
      </w:r>
      <w:r w:rsidR="0090553A">
        <w:rPr>
          <w:rFonts w:cs="Arial"/>
          <w:b/>
          <w:szCs w:val="24"/>
        </w:rPr>
        <w:t xml:space="preserve"> </w:t>
      </w:r>
      <w:r w:rsidR="0090553A">
        <w:rPr>
          <w:rFonts w:cs="Arial"/>
          <w:szCs w:val="24"/>
        </w:rPr>
        <w:t xml:space="preserve">presente año, </w:t>
      </w:r>
      <w:r w:rsidR="006D044B" w:rsidRPr="0066156D">
        <w:rPr>
          <w:rFonts w:cs="Arial"/>
          <w:szCs w:val="24"/>
        </w:rPr>
        <w:t>con fundamento en los artículos 34 y 35 fracción I de la Ley de Transparencia y Acceso a la Información Pública vigente en el Estado, así como lo previsto por los artículos 10, 11, 13, 16, 17, 18, 19 y demás aplicables del Reglamento Interior de este Órgano Colegiado, conforme al siguiente:</w:t>
      </w:r>
    </w:p>
    <w:p w:rsidR="0094797C" w:rsidRDefault="0094797C" w:rsidP="00383DFE">
      <w:pPr>
        <w:jc w:val="both"/>
        <w:rPr>
          <w:b/>
          <w:bCs/>
        </w:rPr>
      </w:pPr>
    </w:p>
    <w:p w:rsidR="00411142" w:rsidRDefault="00411142" w:rsidP="0039105B">
      <w:pPr>
        <w:jc w:val="center"/>
        <w:rPr>
          <w:b/>
          <w:bCs/>
        </w:rPr>
      </w:pPr>
      <w:r w:rsidRPr="002E22B8">
        <w:rPr>
          <w:b/>
          <w:bCs/>
        </w:rPr>
        <w:t>ORDEN DEL DÍA</w:t>
      </w:r>
    </w:p>
    <w:p w:rsidR="00EC4D44" w:rsidRPr="002E22B8" w:rsidRDefault="00EC4D44" w:rsidP="00EC4D44">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EC4D44" w:rsidRDefault="00EC4D44" w:rsidP="00EC4D44">
      <w:pPr>
        <w:numPr>
          <w:ilvl w:val="0"/>
          <w:numId w:val="1"/>
        </w:numPr>
        <w:tabs>
          <w:tab w:val="clear" w:pos="0"/>
          <w:tab w:val="num" w:pos="284"/>
        </w:tabs>
        <w:suppressAutoHyphens/>
        <w:spacing w:before="240" w:after="120"/>
        <w:ind w:left="928"/>
        <w:jc w:val="both"/>
      </w:pPr>
      <w:r w:rsidRPr="002E22B8">
        <w:t>Lectura y aprobación del orden del día.</w:t>
      </w:r>
    </w:p>
    <w:p w:rsidR="00EC4D44" w:rsidRPr="00827B52" w:rsidRDefault="00EC4D44" w:rsidP="00EC4D44">
      <w:pPr>
        <w:numPr>
          <w:ilvl w:val="0"/>
          <w:numId w:val="1"/>
        </w:numPr>
        <w:tabs>
          <w:tab w:val="clear" w:pos="0"/>
          <w:tab w:val="num" w:pos="284"/>
        </w:tabs>
        <w:suppressAutoHyphens/>
        <w:spacing w:before="240" w:after="120"/>
        <w:ind w:left="928"/>
        <w:jc w:val="both"/>
        <w:rPr>
          <w:bCs/>
          <w:color w:val="000000"/>
          <w:spacing w:val="2"/>
        </w:rPr>
      </w:pPr>
      <w:r w:rsidRPr="00827B52">
        <w:rPr>
          <w:color w:val="000000"/>
        </w:rPr>
        <w:t xml:space="preserve">Se da cuenta con </w:t>
      </w:r>
      <w:r w:rsidRPr="00827B52">
        <w:rPr>
          <w:bCs/>
          <w:color w:val="000000"/>
          <w:spacing w:val="2"/>
        </w:rPr>
        <w:t>el memorándum DAF-053/2018 de fecha 01 de marzo de 2018, recibido en la Secretaría de Pleno el 01 de marzo de 2018, signado por la Contador Público Amelia Salazar González, Directora de Administración y Finanzas de esta Comisión, a través del cual turna los Estados Financieros, los informes presupuestales y la información programática del mes de febrero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dichos Estados Financieros fueron remitidos a los Comisionados mediante número de memorándum DAF-050/2018, DAF-051/2018 y DAF-052/2018, y que dichos estados financieros deben ser entregados a más tardar el día 06 de marzo del presente año, y relaciona los siguientes informes del mes de febrero (</w:t>
      </w:r>
      <w:r w:rsidRPr="00827B52">
        <w:rPr>
          <w:bCs/>
          <w:color w:val="000000"/>
          <w:spacing w:val="2"/>
          <w:sz w:val="20"/>
        </w:rPr>
        <w:t>Dicho memorándum fue remitido a cada Comisionado por el área generadora</w:t>
      </w:r>
      <w:r w:rsidRPr="00827B52">
        <w:rPr>
          <w:bCs/>
          <w:color w:val="000000"/>
          <w:spacing w:val="2"/>
        </w:rPr>
        <w:t>):</w:t>
      </w:r>
    </w:p>
    <w:p w:rsidR="00EC4D44" w:rsidRPr="00D32FB6" w:rsidRDefault="00EC4D44" w:rsidP="00EC4D44">
      <w:pPr>
        <w:ind w:left="928"/>
        <w:rPr>
          <w:rFonts w:ascii="Calibri" w:hAnsi="Calibri" w:cs="Calibri"/>
          <w:sz w:val="20"/>
        </w:rPr>
      </w:pPr>
      <w:r w:rsidRPr="00D32FB6">
        <w:rPr>
          <w:rFonts w:ascii="Calibri" w:hAnsi="Calibri" w:cs="Calibri"/>
          <w:sz w:val="20"/>
        </w:rPr>
        <w:t xml:space="preserve">-  Estado de Situación Financiera </w:t>
      </w:r>
    </w:p>
    <w:p w:rsidR="00EC4D44" w:rsidRDefault="00EC4D44" w:rsidP="00EC4D44">
      <w:pPr>
        <w:ind w:left="928"/>
        <w:rPr>
          <w:rFonts w:ascii="Calibri" w:hAnsi="Calibri" w:cs="Calibri"/>
          <w:sz w:val="20"/>
        </w:rPr>
      </w:pPr>
      <w:r w:rsidRPr="00D32FB6">
        <w:rPr>
          <w:rFonts w:ascii="Calibri" w:hAnsi="Calibri" w:cs="Calibri"/>
          <w:sz w:val="20"/>
        </w:rPr>
        <w:t xml:space="preserve">-  Estado de Actividades </w:t>
      </w:r>
    </w:p>
    <w:p w:rsidR="00EC4D44" w:rsidRPr="00D32FB6" w:rsidRDefault="00EC4D44" w:rsidP="00EC4D44">
      <w:pPr>
        <w:ind w:left="928"/>
        <w:rPr>
          <w:rFonts w:ascii="Calibri" w:hAnsi="Calibri" w:cs="Calibri"/>
          <w:sz w:val="20"/>
        </w:rPr>
      </w:pPr>
      <w:r>
        <w:rPr>
          <w:rFonts w:ascii="Calibri" w:hAnsi="Calibri" w:cs="Calibri"/>
          <w:sz w:val="20"/>
        </w:rPr>
        <w:t>- Estado de Resultados</w:t>
      </w:r>
    </w:p>
    <w:p w:rsidR="00EC4D44" w:rsidRPr="00D32FB6" w:rsidRDefault="00EC4D44" w:rsidP="00EC4D44">
      <w:pPr>
        <w:ind w:left="928"/>
        <w:rPr>
          <w:rFonts w:ascii="Calibri" w:hAnsi="Calibri" w:cs="Calibri"/>
          <w:sz w:val="20"/>
        </w:rPr>
      </w:pPr>
      <w:r w:rsidRPr="00D32FB6">
        <w:rPr>
          <w:rFonts w:ascii="Calibri" w:hAnsi="Calibri" w:cs="Calibri"/>
          <w:sz w:val="20"/>
        </w:rPr>
        <w:t>- Estado de Flujo de Efectivo</w:t>
      </w:r>
    </w:p>
    <w:p w:rsidR="00EC4D44" w:rsidRPr="00D32FB6" w:rsidRDefault="00EC4D44" w:rsidP="00EC4D44">
      <w:pPr>
        <w:ind w:left="928"/>
        <w:rPr>
          <w:rFonts w:ascii="Calibri" w:hAnsi="Calibri" w:cs="Calibri"/>
          <w:sz w:val="20"/>
        </w:rPr>
      </w:pPr>
      <w:r w:rsidRPr="00D32FB6">
        <w:rPr>
          <w:rFonts w:ascii="Calibri" w:hAnsi="Calibri" w:cs="Calibri"/>
          <w:sz w:val="20"/>
        </w:rPr>
        <w:t>- Estado de Origen y aplicación de recursos</w:t>
      </w:r>
    </w:p>
    <w:p w:rsidR="00EC4D44" w:rsidRPr="00D32FB6" w:rsidRDefault="00EC4D44" w:rsidP="00EC4D44">
      <w:pPr>
        <w:ind w:left="928"/>
        <w:rPr>
          <w:rFonts w:ascii="Calibri" w:hAnsi="Calibri" w:cs="Calibri"/>
          <w:sz w:val="20"/>
        </w:rPr>
      </w:pPr>
      <w:r w:rsidRPr="00D32FB6">
        <w:rPr>
          <w:rFonts w:ascii="Calibri" w:hAnsi="Calibri" w:cs="Calibri"/>
          <w:sz w:val="20"/>
        </w:rPr>
        <w:t>-  Estado Analítico del Pasivo</w:t>
      </w:r>
    </w:p>
    <w:p w:rsidR="00EC4D44" w:rsidRPr="00D32FB6" w:rsidRDefault="00EC4D44" w:rsidP="00EC4D44">
      <w:pPr>
        <w:ind w:left="928"/>
        <w:rPr>
          <w:rFonts w:ascii="Calibri" w:hAnsi="Calibri" w:cs="Calibri"/>
          <w:sz w:val="20"/>
        </w:rPr>
      </w:pPr>
      <w:r w:rsidRPr="00D32FB6">
        <w:rPr>
          <w:rFonts w:ascii="Calibri" w:hAnsi="Calibri" w:cs="Calibri"/>
          <w:sz w:val="20"/>
        </w:rPr>
        <w:t>-  Estado analítico del Activo</w:t>
      </w:r>
    </w:p>
    <w:p w:rsidR="00EC4D44" w:rsidRPr="00D32FB6" w:rsidRDefault="00EC4D44" w:rsidP="00EC4D44">
      <w:pPr>
        <w:ind w:left="928"/>
        <w:rPr>
          <w:rFonts w:ascii="Calibri" w:hAnsi="Calibri" w:cs="Calibri"/>
          <w:sz w:val="20"/>
        </w:rPr>
      </w:pPr>
      <w:r w:rsidRPr="00D32FB6">
        <w:rPr>
          <w:rFonts w:ascii="Calibri" w:hAnsi="Calibri" w:cs="Calibri"/>
          <w:sz w:val="20"/>
        </w:rPr>
        <w:t>- Estado Analítico de la Deuda Pública y Otros Pasivos</w:t>
      </w:r>
    </w:p>
    <w:p w:rsidR="00EC4D44" w:rsidRDefault="00EC4D44" w:rsidP="00EC4D44">
      <w:pPr>
        <w:ind w:left="928"/>
        <w:rPr>
          <w:rFonts w:ascii="Calibri" w:hAnsi="Calibri" w:cs="Calibri"/>
          <w:sz w:val="20"/>
        </w:rPr>
      </w:pPr>
      <w:r w:rsidRPr="00D32FB6">
        <w:rPr>
          <w:rFonts w:ascii="Calibri" w:hAnsi="Calibri" w:cs="Calibri"/>
          <w:sz w:val="20"/>
        </w:rPr>
        <w:t>- Estado de Variaciones en la Hacienda Pública</w:t>
      </w:r>
    </w:p>
    <w:p w:rsidR="00EC4D44" w:rsidRDefault="00EC4D44" w:rsidP="00EC4D44">
      <w:pPr>
        <w:ind w:left="928"/>
        <w:rPr>
          <w:rFonts w:ascii="Calibri" w:hAnsi="Calibri" w:cs="Calibri"/>
          <w:sz w:val="20"/>
        </w:rPr>
      </w:pPr>
      <w:r w:rsidRPr="00D32FB6">
        <w:rPr>
          <w:rFonts w:ascii="Calibri" w:hAnsi="Calibri" w:cs="Calibri"/>
          <w:sz w:val="20"/>
        </w:rPr>
        <w:t>- Balanza de Comprobación</w:t>
      </w:r>
    </w:p>
    <w:p w:rsidR="00EC4D44" w:rsidRDefault="00EC4D44" w:rsidP="00EC4D44">
      <w:pPr>
        <w:ind w:left="928"/>
        <w:rPr>
          <w:rFonts w:ascii="Calibri" w:hAnsi="Calibri" w:cs="Calibri"/>
          <w:sz w:val="20"/>
        </w:rPr>
      </w:pPr>
      <w:r>
        <w:rPr>
          <w:rFonts w:ascii="Calibri" w:hAnsi="Calibri" w:cs="Calibri"/>
          <w:sz w:val="20"/>
        </w:rPr>
        <w:t>- Informe Mensual</w:t>
      </w:r>
    </w:p>
    <w:p w:rsidR="00EC4D44" w:rsidRPr="00D32FB6" w:rsidRDefault="00EC4D44" w:rsidP="00EC4D44">
      <w:pPr>
        <w:ind w:left="928"/>
        <w:rPr>
          <w:rFonts w:ascii="Calibri" w:hAnsi="Calibri" w:cs="Calibri"/>
          <w:sz w:val="20"/>
        </w:rPr>
      </w:pPr>
      <w:r w:rsidRPr="00D32FB6">
        <w:rPr>
          <w:rFonts w:ascii="Calibri" w:hAnsi="Calibri" w:cs="Calibri"/>
          <w:sz w:val="20"/>
        </w:rPr>
        <w:t>- Estado de Cambios en la Situación Financiera</w:t>
      </w:r>
    </w:p>
    <w:p w:rsidR="00EC4D44" w:rsidRPr="00D32FB6" w:rsidRDefault="00EC4D44" w:rsidP="00EC4D44">
      <w:pPr>
        <w:ind w:left="928"/>
        <w:rPr>
          <w:rFonts w:ascii="Calibri" w:hAnsi="Calibri" w:cs="Calibri"/>
          <w:sz w:val="20"/>
        </w:rPr>
      </w:pPr>
      <w:r w:rsidRPr="00D32FB6">
        <w:rPr>
          <w:rFonts w:ascii="Calibri" w:hAnsi="Calibri" w:cs="Calibri"/>
          <w:sz w:val="20"/>
        </w:rPr>
        <w:t>-  Estado del ejercicio del Presupuesto por Capítulo del Gasto</w:t>
      </w:r>
    </w:p>
    <w:p w:rsidR="00EC4D44" w:rsidRPr="00D32FB6" w:rsidRDefault="00EC4D44" w:rsidP="00EC4D44">
      <w:pPr>
        <w:ind w:left="928"/>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EC4D44" w:rsidRDefault="00EC4D44" w:rsidP="00EC4D44">
      <w:pPr>
        <w:ind w:left="928"/>
        <w:rPr>
          <w:rFonts w:ascii="Calibri" w:hAnsi="Calibri" w:cs="Calibri"/>
          <w:sz w:val="20"/>
        </w:rPr>
      </w:pPr>
      <w:r w:rsidRPr="00D32FB6">
        <w:rPr>
          <w:rFonts w:ascii="Calibri" w:hAnsi="Calibri" w:cs="Calibri"/>
          <w:sz w:val="20"/>
        </w:rPr>
        <w:t>- Estado Analítico de Ingresos Presupuestales (Cuentas con Movimientos)</w:t>
      </w:r>
    </w:p>
    <w:p w:rsidR="00EC4D44" w:rsidRPr="00D32FB6" w:rsidRDefault="00EC4D44" w:rsidP="00EC4D44">
      <w:pPr>
        <w:ind w:left="928"/>
        <w:rPr>
          <w:rFonts w:ascii="Calibri" w:hAnsi="Calibri" w:cs="Calibri"/>
          <w:sz w:val="20"/>
        </w:rPr>
      </w:pPr>
      <w:r w:rsidRPr="00D32FB6">
        <w:rPr>
          <w:rFonts w:ascii="Calibri" w:hAnsi="Calibri" w:cs="Calibri"/>
          <w:sz w:val="20"/>
        </w:rPr>
        <w:t>- Analítico Mensual de Ingresos</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Público/Rubro</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Público/Rubro/Tipo</w:t>
      </w:r>
    </w:p>
    <w:p w:rsidR="00EC4D44" w:rsidRDefault="00EC4D44" w:rsidP="00EC4D44">
      <w:pPr>
        <w:ind w:left="928"/>
        <w:rPr>
          <w:rFonts w:ascii="Calibri" w:hAnsi="Calibri" w:cs="Calibri"/>
          <w:sz w:val="20"/>
        </w:rPr>
      </w:pPr>
      <w:r>
        <w:rPr>
          <w:rFonts w:ascii="Calibri" w:hAnsi="Calibri" w:cs="Calibri"/>
          <w:sz w:val="20"/>
        </w:rPr>
        <w:lastRenderedPageBreak/>
        <w:t>- Estado sobre el Ejercicio de los Ingresos por Ente Público/Rubro/Tipo/Clase</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 Clasificación Económica/Rubro/Tipo</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EC4D44" w:rsidRDefault="00EC4D44" w:rsidP="00EC4D4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EC4D44" w:rsidRDefault="00EC4D44" w:rsidP="00EC4D4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EC4D44" w:rsidRDefault="00EC4D44" w:rsidP="00EC4D44">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EC4D44" w:rsidRDefault="00EC4D44" w:rsidP="00EC4D4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EC4D44" w:rsidRDefault="00EC4D44" w:rsidP="00EC4D4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EC4D44" w:rsidRDefault="00EC4D44" w:rsidP="00EC4D4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EC4D44" w:rsidRDefault="00EC4D44" w:rsidP="00EC4D44">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EC4D44" w:rsidRDefault="00EC4D44" w:rsidP="00EC4D4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EC4D44" w:rsidRDefault="00EC4D44" w:rsidP="00EC4D4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EC4D44" w:rsidRDefault="00EC4D44" w:rsidP="00EC4D4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EC4D44" w:rsidRDefault="00EC4D44" w:rsidP="00EC4D4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EC4D44" w:rsidRDefault="00EC4D44" w:rsidP="00EC4D4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EC4D44" w:rsidRDefault="00EC4D44" w:rsidP="00EC4D44">
      <w:pPr>
        <w:ind w:left="928"/>
        <w:rPr>
          <w:rFonts w:ascii="Calibri" w:hAnsi="Calibri" w:cs="Calibri"/>
          <w:sz w:val="20"/>
        </w:rPr>
      </w:pPr>
      <w:r w:rsidRPr="00D32FB6">
        <w:rPr>
          <w:rFonts w:ascii="Calibri" w:hAnsi="Calibri" w:cs="Calibri"/>
          <w:sz w:val="20"/>
        </w:rPr>
        <w:t>- Gasto por Categoría Programática</w:t>
      </w:r>
    </w:p>
    <w:p w:rsidR="00EC4D44" w:rsidRPr="00D32FB6" w:rsidRDefault="00EC4D44" w:rsidP="00EC4D44">
      <w:pPr>
        <w:ind w:left="928"/>
        <w:rPr>
          <w:rFonts w:ascii="Calibri" w:hAnsi="Calibri" w:cs="Calibri"/>
          <w:sz w:val="20"/>
        </w:rPr>
      </w:pPr>
      <w:r w:rsidRPr="00D32FB6">
        <w:rPr>
          <w:rFonts w:ascii="Calibri" w:hAnsi="Calibri" w:cs="Calibri"/>
          <w:sz w:val="20"/>
        </w:rPr>
        <w:t>- Indicadores Financieros</w:t>
      </w:r>
    </w:p>
    <w:p w:rsidR="00EC4D44" w:rsidRDefault="00EC4D44" w:rsidP="00EC4D44">
      <w:pPr>
        <w:ind w:left="928"/>
        <w:rPr>
          <w:rFonts w:ascii="Calibri" w:hAnsi="Calibri" w:cs="Calibri"/>
          <w:sz w:val="20"/>
        </w:rPr>
      </w:pPr>
      <w:r>
        <w:rPr>
          <w:rFonts w:ascii="Calibri" w:hAnsi="Calibri" w:cs="Calibri"/>
          <w:sz w:val="20"/>
        </w:rPr>
        <w:t>- Intereses de la Deuda</w:t>
      </w:r>
    </w:p>
    <w:p w:rsidR="00EC4D44" w:rsidRDefault="00EC4D44" w:rsidP="00EC4D44">
      <w:pPr>
        <w:ind w:left="928"/>
        <w:rPr>
          <w:rFonts w:ascii="Calibri" w:hAnsi="Calibri" w:cs="Calibri"/>
          <w:sz w:val="20"/>
        </w:rPr>
      </w:pPr>
      <w:r>
        <w:rPr>
          <w:rFonts w:ascii="Calibri" w:hAnsi="Calibri" w:cs="Calibri"/>
          <w:sz w:val="20"/>
        </w:rPr>
        <w:t>- Endeudamiento Neto</w:t>
      </w:r>
    </w:p>
    <w:p w:rsidR="00EC4D44" w:rsidRPr="00D32FB6" w:rsidRDefault="00EC4D44" w:rsidP="00EC4D44">
      <w:pPr>
        <w:ind w:left="928"/>
        <w:rPr>
          <w:rFonts w:ascii="Calibri" w:hAnsi="Calibri" w:cs="Calibri"/>
          <w:sz w:val="20"/>
        </w:rPr>
      </w:pPr>
      <w:r w:rsidRPr="00D32FB6">
        <w:rPr>
          <w:rFonts w:ascii="Calibri" w:hAnsi="Calibri" w:cs="Calibri"/>
          <w:sz w:val="20"/>
        </w:rPr>
        <w:t xml:space="preserve">- Evaluación de la Ejecución Presupuestaria (Proporción Gasto Programable) </w:t>
      </w:r>
    </w:p>
    <w:p w:rsidR="00EC4D44" w:rsidRPr="00D32FB6" w:rsidRDefault="00EC4D44" w:rsidP="00EC4D44">
      <w:pPr>
        <w:ind w:left="928"/>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EC4D44" w:rsidRDefault="00EC4D44" w:rsidP="00EC4D44">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EC4D44" w:rsidRDefault="00EC4D44" w:rsidP="00EC4D44">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EC4D44" w:rsidRDefault="00EC4D44" w:rsidP="00EC4D44">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EC4D44" w:rsidRPr="00D32FB6" w:rsidRDefault="00EC4D44" w:rsidP="00EC4D44">
      <w:pPr>
        <w:ind w:left="928"/>
        <w:rPr>
          <w:rFonts w:ascii="Calibri" w:hAnsi="Calibri" w:cs="Calibri"/>
          <w:sz w:val="20"/>
        </w:rPr>
      </w:pPr>
      <w:r w:rsidRPr="00D32FB6">
        <w:rPr>
          <w:rFonts w:ascii="Calibri" w:hAnsi="Calibri" w:cs="Calibri"/>
          <w:sz w:val="20"/>
        </w:rPr>
        <w:t>- Evaluación de la Ejecución Presupuestaria (Servicios Personales en el Gasto de Operación)</w:t>
      </w:r>
    </w:p>
    <w:p w:rsidR="00EC4D44" w:rsidRDefault="00EC4D44" w:rsidP="00EC4D44">
      <w:pPr>
        <w:ind w:left="928"/>
        <w:rPr>
          <w:rFonts w:ascii="Calibri" w:hAnsi="Calibri" w:cs="Calibri"/>
          <w:sz w:val="20"/>
        </w:rPr>
      </w:pPr>
      <w:r w:rsidRPr="00D32FB6">
        <w:rPr>
          <w:rFonts w:ascii="Calibri" w:hAnsi="Calibri" w:cs="Calibri"/>
          <w:sz w:val="20"/>
        </w:rPr>
        <w:t>- Evaluación de la Ejecución Presupuestaria (Proporción de los Servicios Personales)</w:t>
      </w:r>
    </w:p>
    <w:p w:rsidR="00EC4D44" w:rsidRDefault="00EC4D44" w:rsidP="00EC4D44">
      <w:pPr>
        <w:ind w:left="928"/>
        <w:rPr>
          <w:rFonts w:ascii="Calibri" w:hAnsi="Calibri" w:cs="Calibri"/>
          <w:sz w:val="20"/>
        </w:rPr>
      </w:pPr>
      <w:r w:rsidRPr="00D32FB6">
        <w:rPr>
          <w:rFonts w:ascii="Calibri" w:hAnsi="Calibri" w:cs="Calibri"/>
          <w:sz w:val="20"/>
        </w:rPr>
        <w:lastRenderedPageBreak/>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EC4D44" w:rsidRDefault="00EC4D44" w:rsidP="00EC4D44">
      <w:pPr>
        <w:ind w:left="928"/>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EC4D44" w:rsidRDefault="00EC4D44" w:rsidP="00EC4D44">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EC4D44" w:rsidRPr="00D32FB6" w:rsidRDefault="00EC4D44" w:rsidP="00EC4D44">
      <w:pPr>
        <w:ind w:left="928"/>
        <w:rPr>
          <w:rFonts w:ascii="Calibri" w:hAnsi="Calibri"/>
          <w:sz w:val="20"/>
        </w:rPr>
      </w:pPr>
      <w:r w:rsidRPr="00D32FB6">
        <w:rPr>
          <w:rFonts w:ascii="Calibri" w:hAnsi="Calibri"/>
          <w:sz w:val="20"/>
        </w:rPr>
        <w:t>- Estado de Situación Financiera Detallado-LDF</w:t>
      </w:r>
    </w:p>
    <w:p w:rsidR="00EC4D44" w:rsidRPr="00D32FB6" w:rsidRDefault="00EC4D44" w:rsidP="00EC4D44">
      <w:pPr>
        <w:ind w:left="928"/>
        <w:rPr>
          <w:rFonts w:ascii="Calibri" w:hAnsi="Calibri"/>
          <w:sz w:val="20"/>
        </w:rPr>
      </w:pPr>
      <w:r w:rsidRPr="00D32FB6">
        <w:rPr>
          <w:rFonts w:ascii="Calibri" w:hAnsi="Calibri"/>
          <w:sz w:val="20"/>
        </w:rPr>
        <w:t>- Informe Analítico de la Deuda Pública y Otros Pasivos-LDF</w:t>
      </w:r>
    </w:p>
    <w:p w:rsidR="00EC4D44" w:rsidRPr="00D32FB6" w:rsidRDefault="00EC4D44" w:rsidP="00EC4D44">
      <w:pPr>
        <w:ind w:left="928"/>
        <w:rPr>
          <w:rFonts w:ascii="Calibri" w:hAnsi="Calibri"/>
          <w:sz w:val="20"/>
        </w:rPr>
      </w:pPr>
      <w:r w:rsidRPr="00D32FB6">
        <w:rPr>
          <w:rFonts w:ascii="Calibri" w:hAnsi="Calibri"/>
          <w:sz w:val="20"/>
        </w:rPr>
        <w:t>- Informe Analítico de Obligaciones Diferentes de Financiamientos-LDF</w:t>
      </w:r>
    </w:p>
    <w:p w:rsidR="00EC4D44" w:rsidRPr="00D32FB6" w:rsidRDefault="00EC4D44" w:rsidP="00EC4D44">
      <w:pPr>
        <w:ind w:left="928"/>
        <w:rPr>
          <w:rFonts w:ascii="Calibri" w:hAnsi="Calibri"/>
          <w:sz w:val="20"/>
        </w:rPr>
      </w:pPr>
      <w:r w:rsidRPr="00D32FB6">
        <w:rPr>
          <w:rFonts w:ascii="Calibri" w:hAnsi="Calibri"/>
          <w:sz w:val="20"/>
        </w:rPr>
        <w:t>- Balance Presupuestario-LDF</w:t>
      </w:r>
    </w:p>
    <w:p w:rsidR="00EC4D44" w:rsidRPr="00D32FB6" w:rsidRDefault="00EC4D44" w:rsidP="00EC4D44">
      <w:pPr>
        <w:ind w:left="928"/>
        <w:rPr>
          <w:rFonts w:ascii="Calibri" w:hAnsi="Calibri"/>
          <w:sz w:val="20"/>
        </w:rPr>
      </w:pPr>
      <w:r w:rsidRPr="00D32FB6">
        <w:rPr>
          <w:rFonts w:ascii="Calibri" w:hAnsi="Calibri"/>
          <w:sz w:val="20"/>
        </w:rPr>
        <w:t>- Estado Analítico de Ingresos Detallado-LDF</w:t>
      </w:r>
    </w:p>
    <w:p w:rsidR="00EC4D44" w:rsidRPr="00D32FB6" w:rsidRDefault="00EC4D44" w:rsidP="00EC4D44">
      <w:pPr>
        <w:ind w:left="928"/>
        <w:rPr>
          <w:rFonts w:ascii="Calibri" w:hAnsi="Calibri"/>
          <w:sz w:val="20"/>
        </w:rPr>
      </w:pPr>
      <w:r w:rsidRPr="00D32FB6">
        <w:rPr>
          <w:rFonts w:ascii="Calibri" w:hAnsi="Calibri"/>
          <w:sz w:val="20"/>
        </w:rPr>
        <w:t>- Estado Analítico del Ejercicio del Presupuesto de Egresos Detallado-LDF (Clasificación por Objeto del Gasto)</w:t>
      </w:r>
    </w:p>
    <w:p w:rsidR="00EC4D44" w:rsidRPr="00D32FB6" w:rsidRDefault="00EC4D44" w:rsidP="00EC4D44">
      <w:pPr>
        <w:ind w:left="928"/>
        <w:rPr>
          <w:rFonts w:ascii="Calibri" w:hAnsi="Calibri"/>
          <w:sz w:val="20"/>
        </w:rPr>
      </w:pPr>
      <w:r w:rsidRPr="00D32FB6">
        <w:rPr>
          <w:rFonts w:ascii="Calibri" w:hAnsi="Calibri"/>
          <w:sz w:val="20"/>
        </w:rPr>
        <w:t>- Estado Analítico del Ejercicio del Presupuesto de Egresos Detallado-LDF (Clasificación Administrativa)</w:t>
      </w:r>
    </w:p>
    <w:p w:rsidR="00EC4D44" w:rsidRPr="00D32FB6" w:rsidRDefault="00EC4D44" w:rsidP="00EC4D44">
      <w:pPr>
        <w:ind w:left="928"/>
        <w:rPr>
          <w:rFonts w:ascii="Calibri" w:hAnsi="Calibri"/>
          <w:sz w:val="20"/>
        </w:rPr>
      </w:pPr>
      <w:r w:rsidRPr="00D32FB6">
        <w:rPr>
          <w:rFonts w:ascii="Calibri" w:hAnsi="Calibri"/>
          <w:sz w:val="20"/>
        </w:rPr>
        <w:t>- Estado Analítico del Ejercicio del Presupuesto de Egresos Detallado-LDF (Clasificación Funcional)</w:t>
      </w:r>
    </w:p>
    <w:p w:rsidR="00EC4D44" w:rsidRPr="00D32FB6" w:rsidRDefault="00EC4D44" w:rsidP="00EC4D44">
      <w:pPr>
        <w:ind w:left="928"/>
        <w:rPr>
          <w:rFonts w:ascii="Calibri" w:hAnsi="Calibri"/>
          <w:sz w:val="20"/>
        </w:rPr>
      </w:pPr>
      <w:r w:rsidRPr="00D32FB6">
        <w:rPr>
          <w:rFonts w:ascii="Calibri" w:hAnsi="Calibri"/>
          <w:sz w:val="20"/>
        </w:rPr>
        <w:t xml:space="preserve">- Estado Analítico del Ejercicio del Presupuesto de Egresos Detallado-LDF (Clasificación de Servicios Personales por      </w:t>
      </w:r>
    </w:p>
    <w:p w:rsidR="00EC4D44" w:rsidRDefault="00EC4D44" w:rsidP="00EC4D44">
      <w:pPr>
        <w:ind w:left="928"/>
        <w:rPr>
          <w:rFonts w:ascii="Calibri" w:hAnsi="Calibri"/>
          <w:sz w:val="20"/>
        </w:rPr>
      </w:pPr>
      <w:r w:rsidRPr="00D32FB6">
        <w:rPr>
          <w:rFonts w:ascii="Calibri" w:hAnsi="Calibri"/>
          <w:sz w:val="20"/>
        </w:rPr>
        <w:t xml:space="preserve">   Categoría)</w:t>
      </w:r>
    </w:p>
    <w:p w:rsidR="00EC4D44" w:rsidRPr="00306E2C" w:rsidRDefault="00EC4D44" w:rsidP="00EC4D44">
      <w:pPr>
        <w:pStyle w:val="Prrafodelista"/>
        <w:jc w:val="both"/>
        <w:rPr>
          <w:highlight w:val="magenta"/>
        </w:rPr>
      </w:pPr>
    </w:p>
    <w:p w:rsidR="00EC4D44" w:rsidRPr="00BC6289" w:rsidRDefault="00EC4D44" w:rsidP="00EC4D44">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BC6289">
        <w:rPr>
          <w:color w:val="000000"/>
        </w:rPr>
        <w:t xml:space="preserve">Se da cuenta con </w:t>
      </w:r>
      <w:r w:rsidRPr="00BC6289">
        <w:rPr>
          <w:bCs/>
          <w:color w:val="000000"/>
          <w:spacing w:val="2"/>
        </w:rPr>
        <w:t>el memorándum DAF-054/2010 de fecha 01 de marzo de 2018, recibido en la Secretaría de Pleno el 01 de marzo de 2018, signado por la Contador Público Amelia Salazar González, Directora de Administración y Finanzas de esta Comisión, a través del cual informa al pleno sobre los gastos efectuados en el mes de febrero (Anexo No.1) y los ingresos recibidos en el mes de febrero del año 2018 (Anexo No.2), lo anterior, lo informa para que tengan conocimiento de ello. (</w:t>
      </w:r>
      <w:r w:rsidRPr="00BC6289">
        <w:rPr>
          <w:bCs/>
          <w:color w:val="000000"/>
          <w:spacing w:val="2"/>
          <w:sz w:val="20"/>
        </w:rPr>
        <w:t>Dicho memorándum fue remitido a cada Comisionado por el área generadora</w:t>
      </w:r>
      <w:r w:rsidRPr="00BC6289">
        <w:rPr>
          <w:bCs/>
          <w:color w:val="000000"/>
          <w:spacing w:val="2"/>
        </w:rPr>
        <w:t>)</w:t>
      </w:r>
    </w:p>
    <w:p w:rsidR="00EC4D44" w:rsidRPr="00306E2C" w:rsidRDefault="00EC4D44" w:rsidP="00EC4D44">
      <w:pPr>
        <w:pStyle w:val="Prrafodelista"/>
        <w:ind w:left="928"/>
        <w:jc w:val="both"/>
        <w:rPr>
          <w:rFonts w:ascii="Calibri" w:hAnsi="Calibri" w:cs="Calibri"/>
          <w:sz w:val="20"/>
          <w:highlight w:val="magenta"/>
        </w:rPr>
      </w:pPr>
    </w:p>
    <w:p w:rsidR="00EC4D44" w:rsidRPr="00E37C75" w:rsidRDefault="00EC4D44" w:rsidP="00EC4D44">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E37C75">
        <w:rPr>
          <w:color w:val="000000"/>
        </w:rPr>
        <w:t xml:space="preserve">Se da cuenta con </w:t>
      </w:r>
      <w:r w:rsidRPr="00E37C75">
        <w:rPr>
          <w:bCs/>
          <w:color w:val="000000"/>
          <w:spacing w:val="2"/>
        </w:rPr>
        <w:t>el memorándum DAF-055/2018 de fecha 01 de marzo de 2018, recibido en la Secretaría de Pleno el 01 de marzo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febrero del año 2018, del capítulo 1000 servicios personales a las propias partidas del capítulo 1000 y al efecto anexa los gastos y transferencias presupuestales del mes de febrero. (</w:t>
      </w:r>
      <w:r w:rsidRPr="00E37C75">
        <w:rPr>
          <w:bCs/>
          <w:color w:val="000000"/>
          <w:spacing w:val="2"/>
          <w:sz w:val="20"/>
        </w:rPr>
        <w:t>Dicho memorándum fue remitido a cada Comisionado por el área generadora</w:t>
      </w:r>
      <w:r w:rsidRPr="00E37C75">
        <w:rPr>
          <w:bCs/>
          <w:color w:val="000000"/>
          <w:spacing w:val="2"/>
        </w:rPr>
        <w:t>)</w:t>
      </w:r>
    </w:p>
    <w:p w:rsidR="00EC4D44" w:rsidRDefault="00EC4D44" w:rsidP="00EC4D44">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EC4D44" w:rsidRPr="00077D96" w:rsidRDefault="00EC4D44" w:rsidP="00EC4D44">
      <w:pPr>
        <w:pStyle w:val="Prrafodelista"/>
        <w:spacing w:before="240" w:after="120"/>
        <w:ind w:left="0"/>
        <w:jc w:val="both"/>
        <w:rPr>
          <w:b/>
          <w:lang w:val="es-MX"/>
        </w:rPr>
      </w:pPr>
      <w:r>
        <w:rPr>
          <w:b/>
          <w:u w:val="single"/>
        </w:rPr>
        <w:t xml:space="preserve">6.1 </w:t>
      </w:r>
      <w:r w:rsidRPr="002F49D2">
        <w:rPr>
          <w:b/>
          <w:u w:val="single"/>
        </w:rPr>
        <w:t>Seguimiento al acuerdo de pleno número</w:t>
      </w:r>
      <w:r>
        <w:rPr>
          <w:b/>
          <w:u w:val="single"/>
        </w:rPr>
        <w:t xml:space="preserve"> CEGAIP-137/2018.S.E. dictado en la Sesión Extraordinaria de fecha 21 de febrero de 2017, </w:t>
      </w:r>
      <w:r>
        <w:t xml:space="preserve">mediante el cual se determinó </w:t>
      </w:r>
      <w:r w:rsidRPr="009571EB">
        <w:rPr>
          <w:spacing w:val="2"/>
        </w:rPr>
        <w:t xml:space="preserve">instruir al Licenciado </w:t>
      </w:r>
      <w:proofErr w:type="spellStart"/>
      <w:r w:rsidRPr="009571EB">
        <w:rPr>
          <w:spacing w:val="2"/>
        </w:rPr>
        <w:t>Aram</w:t>
      </w:r>
      <w:proofErr w:type="spellEnd"/>
      <w:r w:rsidRPr="009571EB">
        <w:rPr>
          <w:spacing w:val="2"/>
        </w:rPr>
        <w:t xml:space="preserve"> </w:t>
      </w:r>
      <w:proofErr w:type="spellStart"/>
      <w:r w:rsidRPr="009571EB">
        <w:rPr>
          <w:spacing w:val="2"/>
        </w:rPr>
        <w:t>Ezael</w:t>
      </w:r>
      <w:proofErr w:type="spellEnd"/>
      <w:r w:rsidRPr="009571EB">
        <w:rPr>
          <w:spacing w:val="2"/>
        </w:rPr>
        <w:t xml:space="preserve"> </w:t>
      </w:r>
      <w:proofErr w:type="spellStart"/>
      <w:r w:rsidRPr="009571EB">
        <w:rPr>
          <w:spacing w:val="2"/>
        </w:rPr>
        <w:t>Rentería</w:t>
      </w:r>
      <w:proofErr w:type="spellEnd"/>
      <w:r w:rsidRPr="009571EB">
        <w:rPr>
          <w:spacing w:val="2"/>
        </w:rPr>
        <w:t xml:space="preserve"> Gómez, </w:t>
      </w:r>
      <w:r>
        <w:rPr>
          <w:spacing w:val="2"/>
        </w:rPr>
        <w:t xml:space="preserve">Director de Datos Personales de esta Comisión </w:t>
      </w:r>
      <w:r w:rsidRPr="009571EB">
        <w:rPr>
          <w:spacing w:val="2"/>
        </w:rPr>
        <w:t>para que</w:t>
      </w:r>
      <w:r>
        <w:rPr>
          <w:b/>
          <w:spacing w:val="2"/>
        </w:rPr>
        <w:t xml:space="preserve"> </w:t>
      </w:r>
      <w:r>
        <w:rPr>
          <w:lang w:val="es-MX"/>
        </w:rPr>
        <w:t>continúe con el procedimiento de verificación ordenado (</w:t>
      </w:r>
      <w:r w:rsidRPr="00077D96">
        <w:rPr>
          <w:b/>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 xml:space="preserve">) y emita un proyecto de dictamen y/o resolución con elementos con los que cuenta para resolver el asunto, </w:t>
      </w:r>
      <w:r w:rsidRPr="00077D96">
        <w:rPr>
          <w:b/>
          <w:lang w:val="es-MX"/>
        </w:rPr>
        <w:t>y presentarlo al Pleno de la Comisión previo a la celebración de la Sesión Ordinaria del mes de marzo, fijada para el día 05 de marzo de 2018.</w:t>
      </w:r>
    </w:p>
    <w:p w:rsidR="00EC4D44" w:rsidRDefault="00EC4D44" w:rsidP="00EC4D44">
      <w:pPr>
        <w:spacing w:before="240" w:after="120"/>
        <w:jc w:val="both"/>
        <w:rPr>
          <w:spacing w:val="2"/>
        </w:rPr>
      </w:pPr>
      <w:r>
        <w:rPr>
          <w:b/>
          <w:u w:val="single"/>
        </w:rPr>
        <w:t xml:space="preserve">6.2 </w:t>
      </w:r>
      <w:r w:rsidRPr="002F49D2">
        <w:rPr>
          <w:b/>
          <w:u w:val="single"/>
        </w:rPr>
        <w:t>Seguimiento al acuerdo de pleno número</w:t>
      </w:r>
      <w:r>
        <w:rPr>
          <w:b/>
          <w:u w:val="single"/>
        </w:rPr>
        <w:t xml:space="preserve"> CEGAIP-140/2018.S.E. dictado en la Sesión Extraordinaria de fecha 21 de febrero de 2017,</w:t>
      </w:r>
      <w:r w:rsidRPr="00A665E5">
        <w:rPr>
          <w:b/>
        </w:rPr>
        <w:t xml:space="preserve"> </w:t>
      </w:r>
      <w:r w:rsidRPr="00E07BD5">
        <w:rPr>
          <w:spacing w:val="2"/>
        </w:rPr>
        <w:t>(</w:t>
      </w:r>
      <w:r w:rsidRPr="00064F2A">
        <w:rPr>
          <w:spacing w:val="2"/>
          <w:sz w:val="20"/>
        </w:rPr>
        <w:t>que guarda relación con los diversos acuerdos de pleno</w:t>
      </w:r>
      <w:r>
        <w:rPr>
          <w:spacing w:val="2"/>
          <w:sz w:val="20"/>
        </w:rPr>
        <w:t xml:space="preserve"> </w:t>
      </w:r>
      <w:r w:rsidRPr="00A665E5">
        <w:rPr>
          <w:sz w:val="20"/>
        </w:rPr>
        <w:t>CEGAIP-105/2018.S.E. dictado en la Sesión Extraordinaria de fecha 14 de febrero de 2018,</w:t>
      </w:r>
      <w:r>
        <w:rPr>
          <w:spacing w:val="2"/>
          <w:sz w:val="20"/>
        </w:rPr>
        <w:t xml:space="preserve"> </w:t>
      </w:r>
      <w:r w:rsidRPr="00845A50">
        <w:rPr>
          <w:sz w:val="20"/>
        </w:rPr>
        <w:t>CEGAIP-069/2018.S.E. dictado en la Sesión Extraordinaria de fecha 31 de enero de 2018,</w:t>
      </w:r>
      <w:r w:rsidRPr="00845A50">
        <w:rPr>
          <w:b/>
          <w:sz w:val="20"/>
        </w:rPr>
        <w:t xml:space="preserve"> </w:t>
      </w:r>
      <w:r w:rsidRPr="00315833">
        <w:rPr>
          <w:sz w:val="20"/>
        </w:rPr>
        <w:t xml:space="preserve">CEGAIP-020/2018.S.E. dictado en la Sesión Extraordinaria de fecha 17 de </w:t>
      </w:r>
      <w:r w:rsidRPr="00315833">
        <w:rPr>
          <w:sz w:val="20"/>
        </w:rPr>
        <w:lastRenderedPageBreak/>
        <w:t>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w:t>
      </w:r>
      <w:r>
        <w:t xml:space="preserve"> mediante el cual se </w:t>
      </w:r>
      <w:r>
        <w:rPr>
          <w:spacing w:val="2"/>
        </w:rPr>
        <w:t xml:space="preserve">determinó </w:t>
      </w:r>
      <w:r w:rsidRPr="007C5E1A">
        <w:rPr>
          <w:b/>
          <w:spacing w:val="2"/>
        </w:rPr>
        <w:t>someter a votación en la Sesión Ordinaria de fecha 05 de marzo de 2018,</w:t>
      </w:r>
      <w:r>
        <w:rPr>
          <w:spacing w:val="2"/>
        </w:rPr>
        <w:t xml:space="preserve"> el proyecto de Lineamientos que de acuerdo al Transitorio 5° de la Ley General de Protección de Datos Personales en posesión de los sujetos obligados, los organismos garantes deben emitir, en el que, según lo informó el Director de Datos Personales de esta Comisión, se tomó en cuenta </w:t>
      </w:r>
      <w:r w:rsidRPr="0040648B">
        <w:rPr>
          <w:szCs w:val="26"/>
        </w:rPr>
        <w:t xml:space="preserve">el contenido de los Lineamientos Generales de Protección de Datos Personales para el Sector Público, </w:t>
      </w:r>
      <w:r>
        <w:rPr>
          <w:szCs w:val="26"/>
        </w:rPr>
        <w:t xml:space="preserve">publicados </w:t>
      </w:r>
      <w:r w:rsidRPr="0040648B">
        <w:rPr>
          <w:szCs w:val="26"/>
        </w:rPr>
        <w:t>en el Diario Oficial de la Federación</w:t>
      </w:r>
      <w:r>
        <w:rPr>
          <w:szCs w:val="26"/>
        </w:rPr>
        <w:t>.</w:t>
      </w:r>
      <w:r>
        <w:rPr>
          <w:spacing w:val="2"/>
        </w:rPr>
        <w:t xml:space="preserve"> </w:t>
      </w:r>
      <w:r w:rsidRPr="006B7FA6">
        <w:rPr>
          <w:spacing w:val="2"/>
        </w:rPr>
        <w:t>(</w:t>
      </w:r>
      <w:r w:rsidRPr="006B7FA6">
        <w:rPr>
          <w:spacing w:val="2"/>
          <w:sz w:val="20"/>
        </w:rPr>
        <w:t>D</w:t>
      </w:r>
      <w:r w:rsidRPr="006B7FA6">
        <w:rPr>
          <w:sz w:val="20"/>
          <w:lang w:val="es-MX"/>
        </w:rPr>
        <w:t>ichos Lineamientos fueron enviados a cada uno de los Comisionados a través de correo electrónico por el área generadora</w:t>
      </w:r>
      <w:r>
        <w:rPr>
          <w:lang w:val="es-MX"/>
        </w:rPr>
        <w:t>)</w:t>
      </w:r>
      <w:r w:rsidRPr="00815F64">
        <w:rPr>
          <w:lang w:val="es-MX"/>
        </w:rPr>
        <w:t>.</w:t>
      </w:r>
    </w:p>
    <w:p w:rsidR="00EC4D44" w:rsidRDefault="00EC4D44" w:rsidP="00EC4D44">
      <w:pPr>
        <w:jc w:val="both"/>
        <w:rPr>
          <w:rFonts w:eastAsia="Arial Unicode MS"/>
          <w:b/>
          <w:u w:val="single"/>
        </w:rPr>
      </w:pPr>
    </w:p>
    <w:p w:rsidR="00EC4D44" w:rsidRDefault="00EC4D44" w:rsidP="00EC4D44">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EC4D44" w:rsidRDefault="00EC4D44" w:rsidP="00EC4D44">
      <w:pPr>
        <w:jc w:val="both"/>
        <w:rPr>
          <w:rFonts w:eastAsia="Arial Unicode MS" w:cs="Arial Unicode MS"/>
          <w:b/>
          <w:u w:val="single"/>
          <w:lang w:eastAsia="es-ES"/>
        </w:rPr>
      </w:pPr>
    </w:p>
    <w:p w:rsidR="00EC4D44" w:rsidRDefault="00EC4D44" w:rsidP="00EC4D4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479</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EC4D44" w:rsidRPr="009211BD" w:rsidRDefault="00EC4D44" w:rsidP="00EC4D44">
      <w:pPr>
        <w:pStyle w:val="corte4fondo"/>
        <w:spacing w:line="276" w:lineRule="auto"/>
        <w:ind w:firstLine="0"/>
        <w:rPr>
          <w:rFonts w:cs="Arial"/>
          <w:bCs/>
          <w:sz w:val="24"/>
          <w:szCs w:val="24"/>
        </w:rPr>
      </w:pPr>
    </w:p>
    <w:p w:rsidR="00EC4D44" w:rsidRDefault="00EC4D44" w:rsidP="00EC4D4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PSPP-0675/2018, signado por el Notificador de esta Comisión, en el  cual se transcribe el proveído de 26 de febrero de 2018, dictado dentro del expediente </w:t>
      </w:r>
      <w:r w:rsidRPr="00F87DE4">
        <w:rPr>
          <w:rFonts w:eastAsia="Arial Unicode MS" w:cs="Arial Unicode MS"/>
          <w:b/>
          <w:lang w:eastAsia="es-ES"/>
        </w:rPr>
        <w:t>RR-</w:t>
      </w:r>
      <w:r>
        <w:rPr>
          <w:rFonts w:eastAsia="Arial Unicode MS" w:cs="Arial Unicode MS"/>
          <w:b/>
          <w:lang w:eastAsia="es-ES"/>
        </w:rPr>
        <w:t>479</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garante para que en la sesión Ordinaria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 y XV. (Ayuntamiento de Cerro de San Pedro, San Luis Potosí). (Anexo 1)</w:t>
      </w:r>
    </w:p>
    <w:p w:rsidR="00EC4D44" w:rsidRDefault="00EC4D44" w:rsidP="00EC4D44">
      <w:pPr>
        <w:ind w:left="928"/>
        <w:rPr>
          <w:rFonts w:ascii="Calibri" w:eastAsia="Calibri" w:hAnsi="Calibri"/>
          <w:b/>
          <w:szCs w:val="22"/>
          <w:lang w:val="es-MX"/>
        </w:rPr>
      </w:pPr>
    </w:p>
    <w:p w:rsidR="00EC4D44" w:rsidRDefault="00EC4D44" w:rsidP="00EC4D44">
      <w:pPr>
        <w:numPr>
          <w:ilvl w:val="1"/>
          <w:numId w:val="8"/>
        </w:numPr>
        <w:suppressAutoHyphens/>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POR PRIMERA OCASIÓN EN CONTRA DEL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EC4D44" w:rsidRDefault="00EC4D44" w:rsidP="00EC4D44">
      <w:pPr>
        <w:ind w:left="928"/>
        <w:rPr>
          <w:rFonts w:ascii="Calibri" w:eastAsia="Calibri" w:hAnsi="Calibri"/>
          <w:b/>
          <w:szCs w:val="22"/>
          <w:lang w:val="es-MX"/>
        </w:rPr>
      </w:pPr>
    </w:p>
    <w:p w:rsidR="00EC4D44" w:rsidRDefault="00EC4D44" w:rsidP="00EC4D4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503</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EC4D44" w:rsidRPr="009211BD" w:rsidRDefault="00EC4D44" w:rsidP="00EC4D44">
      <w:pPr>
        <w:pStyle w:val="corte4fondo"/>
        <w:spacing w:line="276" w:lineRule="auto"/>
        <w:ind w:firstLine="0"/>
        <w:rPr>
          <w:rFonts w:cs="Arial"/>
          <w:bCs/>
          <w:sz w:val="24"/>
          <w:szCs w:val="24"/>
        </w:rPr>
      </w:pPr>
    </w:p>
    <w:p w:rsidR="00EC4D44" w:rsidRDefault="00EC4D44" w:rsidP="00EC4D4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PSPP-0565/2018, signado por el Notificador de esta Comisión, en el  cual se transcribe el proveído de 16 de febrero de 2018, dictado dentro del expediente </w:t>
      </w:r>
      <w:r w:rsidRPr="00F87DE4">
        <w:rPr>
          <w:rFonts w:eastAsia="Arial Unicode MS" w:cs="Arial Unicode MS"/>
          <w:b/>
          <w:lang w:eastAsia="es-ES"/>
        </w:rPr>
        <w:t>RR-</w:t>
      </w:r>
      <w:r>
        <w:rPr>
          <w:rFonts w:eastAsia="Arial Unicode MS" w:cs="Arial Unicode MS"/>
          <w:b/>
          <w:lang w:eastAsia="es-ES"/>
        </w:rPr>
        <w:t>503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notificar al Pleno de este órgano garante para la aprobación de la presente propuesta de imposición de medida de apremio y en su caso conforme al Lineamiento Quinto del Trámite Interno para la aplicación de medidas de apremio se remita a la Dirección Jurídica el presente expediente para la elaboración del proyecto de resolución correspondiente. (Secretaría de Educación de Gobierno del Estado y Sistema Educativo Estatal Regular). (Anexo 2)</w:t>
      </w:r>
    </w:p>
    <w:p w:rsidR="00EC4D44" w:rsidRDefault="00EC4D44" w:rsidP="00EC4D44">
      <w:pPr>
        <w:jc w:val="both"/>
        <w:rPr>
          <w:rFonts w:eastAsia="Arial Unicode MS" w:cs="Arial Unicode MS"/>
          <w:lang w:eastAsia="es-ES"/>
        </w:rPr>
      </w:pPr>
    </w:p>
    <w:p w:rsidR="00EC4D44" w:rsidRPr="00634471" w:rsidRDefault="00EC4D44" w:rsidP="00EC4D44">
      <w:pPr>
        <w:numPr>
          <w:ilvl w:val="0"/>
          <w:numId w:val="1"/>
        </w:numPr>
        <w:shd w:val="clear" w:color="auto" w:fill="FFFFFF"/>
        <w:tabs>
          <w:tab w:val="clear" w:pos="0"/>
          <w:tab w:val="num" w:pos="284"/>
        </w:tabs>
        <w:ind w:left="928"/>
        <w:jc w:val="both"/>
        <w:rPr>
          <w:rFonts w:ascii="Calibri" w:hAnsi="Calibri" w:cs="Calibri"/>
          <w:color w:val="000000"/>
          <w:u w:val="single"/>
          <w:lang w:val="es-MX"/>
        </w:rPr>
      </w:pPr>
      <w:r w:rsidRPr="00634471">
        <w:rPr>
          <w:b/>
          <w:bCs/>
          <w:color w:val="000000"/>
          <w:u w:val="single"/>
          <w:lang w:val="es-MX"/>
        </w:rPr>
        <w:t>DENUNCIAS POR INCUMPLIMIENTO A LAS OBLIGACIONES DE TRANSPARENCIA</w:t>
      </w:r>
    </w:p>
    <w:p w:rsidR="00EC4D44" w:rsidRPr="00634471" w:rsidRDefault="00EC4D44" w:rsidP="00EC4D44">
      <w:pPr>
        <w:shd w:val="clear" w:color="auto" w:fill="FFFFFF"/>
        <w:ind w:left="928"/>
        <w:jc w:val="both"/>
        <w:rPr>
          <w:rFonts w:ascii="Calibri" w:hAnsi="Calibri" w:cs="Calibri"/>
          <w:color w:val="000000"/>
          <w:lang w:val="es-MX"/>
        </w:rPr>
      </w:pPr>
    </w:p>
    <w:p w:rsidR="00EC4D44" w:rsidRPr="00634471" w:rsidRDefault="00EC4D44" w:rsidP="00EC4D44">
      <w:pPr>
        <w:shd w:val="clear" w:color="auto" w:fill="FFFFFF"/>
        <w:jc w:val="both"/>
        <w:rPr>
          <w:rFonts w:ascii="Calibri" w:hAnsi="Calibri" w:cs="Calibri"/>
          <w:color w:val="000000"/>
          <w:lang w:val="es-MX"/>
        </w:rPr>
      </w:pPr>
      <w:r w:rsidRPr="00634471">
        <w:rPr>
          <w:b/>
          <w:bCs/>
          <w:color w:val="000000"/>
        </w:rPr>
        <w:t>DEIOT-021/2018</w:t>
      </w:r>
      <w:r w:rsidRPr="00634471">
        <w:rPr>
          <w:color w:val="000000"/>
        </w:rPr>
        <w:t>. RELATIVO A LA DENUNCIA POR INCUMPLIMIENTO A LAS OBLIGACIONES DE TRANSPARENCIA PRESENTADA EN CONTRA</w:t>
      </w:r>
      <w:r w:rsidRPr="00634471">
        <w:rPr>
          <w:color w:val="000000"/>
          <w:lang w:val="es-MX"/>
        </w:rPr>
        <w:t xml:space="preserve"> DE LA COMISIÓN ESTATAL DE GARANTÍA DE ACCESO A LA INFORMACIÓN </w:t>
      </w:r>
      <w:r w:rsidRPr="00634471">
        <w:rPr>
          <w:color w:val="000000"/>
          <w:lang w:val="es-MX"/>
        </w:rPr>
        <w:lastRenderedPageBreak/>
        <w:t>PÚBLICA DEL ESTADO DE SAN LUIS POTOSÍ POR CONDUCTO DE SU PRESIDENTE, DEL TITULAR DE LA UNIDAD DE TRANSPARENCIA Y DE LA COORDINACIÓN DE ARCHIVO.</w:t>
      </w:r>
    </w:p>
    <w:p w:rsidR="00EC4D44" w:rsidRPr="00634471" w:rsidRDefault="00EC4D44" w:rsidP="00EC4D44">
      <w:pPr>
        <w:shd w:val="clear" w:color="auto" w:fill="FFFFFF"/>
        <w:jc w:val="both"/>
        <w:rPr>
          <w:rFonts w:ascii="Calibri" w:hAnsi="Calibri" w:cs="Calibri"/>
          <w:color w:val="000000"/>
          <w:lang w:val="es-MX"/>
        </w:rPr>
      </w:pPr>
    </w:p>
    <w:p w:rsidR="00EC4D44" w:rsidRPr="00634471" w:rsidRDefault="00EC4D44" w:rsidP="00EC4D44">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DEIOT-026/2018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C4D44" w:rsidRPr="00634471" w:rsidRDefault="00EC4D44" w:rsidP="00EC4D44">
      <w:pPr>
        <w:shd w:val="clear" w:color="auto" w:fill="FFFFFF"/>
        <w:jc w:val="both"/>
        <w:rPr>
          <w:rFonts w:ascii="Calibri" w:hAnsi="Calibri" w:cs="Calibri"/>
          <w:color w:val="000000"/>
          <w:shd w:val="clear" w:color="auto" w:fill="FFFFFF"/>
          <w:lang w:val="es-MX"/>
        </w:rPr>
      </w:pPr>
    </w:p>
    <w:p w:rsidR="00EC4D44" w:rsidRPr="00634471" w:rsidRDefault="00EC4D44" w:rsidP="00EC4D44">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DEIOT-034/2018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C4D44" w:rsidRPr="00634471" w:rsidRDefault="00EC4D44" w:rsidP="00EC4D44">
      <w:pPr>
        <w:shd w:val="clear" w:color="auto" w:fill="FFFFFF"/>
        <w:jc w:val="both"/>
        <w:rPr>
          <w:rFonts w:ascii="Calibri" w:hAnsi="Calibri" w:cs="Calibri"/>
          <w:color w:val="000000"/>
          <w:shd w:val="clear" w:color="auto" w:fill="FFFFFF"/>
          <w:lang w:val="es-MX"/>
        </w:rPr>
      </w:pPr>
    </w:p>
    <w:p w:rsidR="00EC4D44" w:rsidRPr="00634471" w:rsidRDefault="00EC4D44" w:rsidP="00EC4D44">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DEIOT-037/2018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JURÍDICA..</w:t>
      </w:r>
    </w:p>
    <w:p w:rsidR="00EC4D44" w:rsidRPr="00634471" w:rsidRDefault="00EC4D44" w:rsidP="00EC4D44">
      <w:pPr>
        <w:shd w:val="clear" w:color="auto" w:fill="FFFFFF"/>
        <w:jc w:val="both"/>
        <w:rPr>
          <w:rFonts w:ascii="Calibri" w:hAnsi="Calibri" w:cs="Calibri"/>
          <w:color w:val="000000"/>
          <w:shd w:val="clear" w:color="auto" w:fill="FFFFFF"/>
          <w:lang w:val="es-MX"/>
        </w:rPr>
      </w:pPr>
    </w:p>
    <w:p w:rsidR="00EC4D44" w:rsidRPr="00634471" w:rsidRDefault="00EC4D44" w:rsidP="00EC4D44">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DEIOT-039/2018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C4D44" w:rsidRPr="00634471" w:rsidRDefault="00EC4D44" w:rsidP="00EC4D44">
      <w:pPr>
        <w:rPr>
          <w:color w:val="000000"/>
          <w:shd w:val="clear" w:color="auto" w:fill="FFFFFF"/>
          <w:lang w:val="es-MX"/>
        </w:rPr>
      </w:pPr>
    </w:p>
    <w:p w:rsidR="00EC4D44" w:rsidRPr="00634471" w:rsidRDefault="00EC4D44" w:rsidP="00EC4D44">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DEIOT-042/2018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C4D44" w:rsidRPr="00634471" w:rsidRDefault="00EC4D44" w:rsidP="00EC4D44">
      <w:pPr>
        <w:rPr>
          <w:color w:val="000000"/>
          <w:shd w:val="clear" w:color="auto" w:fill="FFFFFF"/>
          <w:lang w:val="es-MX"/>
        </w:rPr>
      </w:pPr>
    </w:p>
    <w:p w:rsidR="00EC4D44" w:rsidRPr="00634471" w:rsidRDefault="00EC4D44" w:rsidP="00EC4D44">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DEIOT-047/2018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C4D44" w:rsidRPr="00634471" w:rsidRDefault="00EC4D44" w:rsidP="00EC4D44">
      <w:pPr>
        <w:shd w:val="clear" w:color="auto" w:fill="FFFFFF"/>
        <w:jc w:val="both"/>
        <w:rPr>
          <w:rFonts w:ascii="Calibri" w:hAnsi="Calibri" w:cs="Calibri"/>
          <w:color w:val="000000"/>
          <w:shd w:val="clear" w:color="auto" w:fill="FFFFFF"/>
          <w:lang w:val="es-MX"/>
        </w:rPr>
      </w:pPr>
    </w:p>
    <w:p w:rsidR="00EC4D44" w:rsidRPr="00634471" w:rsidRDefault="00EC4D44" w:rsidP="00EC4D44">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DEIOT-071/2018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EC4D44" w:rsidRPr="00AF0606" w:rsidRDefault="00EC4D44" w:rsidP="00EC4D44">
      <w:pPr>
        <w:pStyle w:val="Prrafodelista"/>
        <w:numPr>
          <w:ilvl w:val="0"/>
          <w:numId w:val="1"/>
        </w:numPr>
        <w:tabs>
          <w:tab w:val="clear" w:pos="0"/>
          <w:tab w:val="num" w:pos="284"/>
        </w:tabs>
        <w:suppressAutoHyphens/>
        <w:spacing w:before="240" w:after="120"/>
        <w:ind w:left="928"/>
        <w:contextualSpacing w:val="0"/>
        <w:jc w:val="both"/>
        <w:rPr>
          <w:lang w:val="es-MX"/>
        </w:rPr>
      </w:pPr>
      <w:r>
        <w:rPr>
          <w:lang w:val="es-MX"/>
        </w:rPr>
        <w:lastRenderedPageBreak/>
        <w:t>A</w:t>
      </w:r>
      <w:r w:rsidRPr="00AF0606">
        <w:rPr>
          <w:lang w:val="es-MX"/>
        </w:rPr>
        <w:t>suntos Generales.</w:t>
      </w:r>
    </w:p>
    <w:p w:rsidR="00EC4D44" w:rsidRPr="009B617A" w:rsidRDefault="00EC4D44" w:rsidP="00EC4D44">
      <w:pPr>
        <w:numPr>
          <w:ilvl w:val="0"/>
          <w:numId w:val="1"/>
        </w:numPr>
        <w:tabs>
          <w:tab w:val="clear" w:pos="0"/>
          <w:tab w:val="num" w:pos="284"/>
        </w:tabs>
        <w:suppressAutoHyphens/>
        <w:spacing w:before="240" w:after="120" w:line="360" w:lineRule="auto"/>
        <w:ind w:left="928"/>
        <w:jc w:val="both"/>
        <w:rPr>
          <w:lang w:val="es-MX"/>
        </w:rPr>
      </w:pPr>
      <w:r w:rsidRPr="009B617A">
        <w:rPr>
          <w:color w:val="000000"/>
          <w:lang w:val="es-MX"/>
        </w:rPr>
        <w:t>Comisiones Permanentes.</w:t>
      </w:r>
    </w:p>
    <w:p w:rsidR="00EC4D44" w:rsidRPr="009B617A" w:rsidRDefault="00EC4D44" w:rsidP="00EC4D44">
      <w:pPr>
        <w:numPr>
          <w:ilvl w:val="0"/>
          <w:numId w:val="1"/>
        </w:numPr>
        <w:tabs>
          <w:tab w:val="clear" w:pos="0"/>
          <w:tab w:val="num" w:pos="284"/>
        </w:tabs>
        <w:suppressAutoHyphens/>
        <w:spacing w:before="240" w:after="120" w:line="360" w:lineRule="auto"/>
        <w:ind w:left="928"/>
        <w:jc w:val="both"/>
        <w:rPr>
          <w:lang w:val="es-MX"/>
        </w:rPr>
      </w:pPr>
      <w:r w:rsidRPr="009B617A">
        <w:rPr>
          <w:color w:val="000000"/>
          <w:lang w:val="es-MX"/>
        </w:rPr>
        <w:t>Informe de Presidencia</w:t>
      </w:r>
    </w:p>
    <w:p w:rsidR="00EC4D44" w:rsidRDefault="00EC4D44" w:rsidP="00EC4D44">
      <w:pPr>
        <w:numPr>
          <w:ilvl w:val="0"/>
          <w:numId w:val="1"/>
        </w:numPr>
        <w:tabs>
          <w:tab w:val="clear" w:pos="0"/>
          <w:tab w:val="num" w:pos="284"/>
        </w:tabs>
        <w:suppressAutoHyphens/>
        <w:spacing w:line="360" w:lineRule="auto"/>
        <w:ind w:left="928"/>
        <w:jc w:val="both"/>
        <w:rPr>
          <w:color w:val="000000"/>
          <w:lang w:val="es-MX"/>
        </w:rPr>
      </w:pPr>
      <w:r w:rsidRPr="0079586D">
        <w:rPr>
          <w:color w:val="000000"/>
          <w:lang w:val="es-MX"/>
        </w:rPr>
        <w:t>Informe de Seguimientos de Acuerdos de Pleno.</w:t>
      </w:r>
    </w:p>
    <w:p w:rsidR="00EC4D44" w:rsidRPr="00EC4D44" w:rsidRDefault="00EC4D44" w:rsidP="00EC4D44">
      <w:pPr>
        <w:numPr>
          <w:ilvl w:val="0"/>
          <w:numId w:val="1"/>
        </w:numPr>
        <w:tabs>
          <w:tab w:val="clear" w:pos="0"/>
          <w:tab w:val="num" w:pos="284"/>
        </w:tabs>
        <w:suppressAutoHyphens/>
        <w:ind w:left="928"/>
        <w:jc w:val="both"/>
        <w:rPr>
          <w:color w:val="000000"/>
          <w:lang w:val="es-MX"/>
        </w:rPr>
      </w:pPr>
      <w:r w:rsidRPr="002E22B8">
        <w:t>Análisis y aprobación en su caso del acta levantada con motivo de la celebración de l</w:t>
      </w:r>
      <w:r>
        <w:t xml:space="preserve">a Sesión </w:t>
      </w:r>
      <w:r w:rsidRPr="00D21349">
        <w:t xml:space="preserve">Extraordinaria de </w:t>
      </w:r>
      <w:r>
        <w:t>28 de febrero de 2018</w:t>
      </w:r>
      <w:r w:rsidRPr="00D21349">
        <w:t>.</w:t>
      </w:r>
      <w:r w:rsidRPr="00EC4D44">
        <w:rPr>
          <w:lang w:val="es-MX"/>
        </w:rPr>
        <w:t xml:space="preserve"> </w:t>
      </w:r>
    </w:p>
    <w:p w:rsidR="00EC4D44" w:rsidRDefault="00EC4D44" w:rsidP="00EC4D44">
      <w:pPr>
        <w:ind w:left="646"/>
        <w:jc w:val="center"/>
        <w:rPr>
          <w:lang w:val="es-MX"/>
        </w:rPr>
      </w:pPr>
    </w:p>
    <w:p w:rsidR="004B5827" w:rsidRDefault="004B5827" w:rsidP="00EC4D44">
      <w:pPr>
        <w:ind w:left="646"/>
        <w:jc w:val="center"/>
        <w:rPr>
          <w:rFonts w:cs="Arial"/>
          <w:b/>
          <w:szCs w:val="24"/>
        </w:rPr>
      </w:pPr>
      <w:r w:rsidRPr="0066156D">
        <w:rPr>
          <w:rFonts w:cs="Arial"/>
          <w:b/>
          <w:szCs w:val="24"/>
        </w:rPr>
        <w:t>DESARROLLO DEL ORDEN DEL DÍA</w:t>
      </w:r>
    </w:p>
    <w:p w:rsidR="00EC4D44" w:rsidRPr="00EC4D44" w:rsidRDefault="00EC4D44" w:rsidP="00EC4D44">
      <w:pPr>
        <w:pStyle w:val="Prrafodelista"/>
        <w:numPr>
          <w:ilvl w:val="0"/>
          <w:numId w:val="13"/>
        </w:numPr>
        <w:suppressAutoHyphens/>
        <w:spacing w:before="240" w:after="120"/>
        <w:jc w:val="both"/>
        <w:rPr>
          <w:spacing w:val="2"/>
        </w:rPr>
      </w:pPr>
      <w:r w:rsidRPr="002E22B8">
        <w:t>Lista de asistencia y declaración del quórum legal y validez de la sesión.</w:t>
      </w:r>
    </w:p>
    <w:p w:rsidR="00EC4D44" w:rsidRDefault="00EC4D44" w:rsidP="00EC4D44">
      <w:pPr>
        <w:spacing w:before="240" w:after="120"/>
        <w:jc w:val="both"/>
        <w:rPr>
          <w:spacing w:val="2"/>
        </w:rPr>
      </w:pPr>
      <w:r w:rsidRPr="00D54221">
        <w:t>E</w:t>
      </w:r>
      <w:r w:rsidRPr="00240606">
        <w:rPr>
          <w:spacing w:val="2"/>
        </w:rPr>
        <w:t>n este acto el Comisionado Presidente</w:t>
      </w:r>
      <w:r>
        <w:rPr>
          <w:spacing w:val="2"/>
        </w:rPr>
        <w:t xml:space="preserve"> manifiesta:</w:t>
      </w:r>
    </w:p>
    <w:p w:rsidR="00EC4D44" w:rsidRDefault="00EC4D44" w:rsidP="00EC4D44">
      <w:pPr>
        <w:spacing w:before="240" w:after="120"/>
        <w:jc w:val="both"/>
        <w:rPr>
          <w:spacing w:val="2"/>
        </w:rPr>
      </w:pPr>
      <w:r>
        <w:rPr>
          <w:spacing w:val="2"/>
        </w:rPr>
        <w:t xml:space="preserve">Comisionadas les informo que en la presente Sesión Ordinaria, el Director Jurídico Óscar </w:t>
      </w:r>
      <w:proofErr w:type="spellStart"/>
      <w:r>
        <w:rPr>
          <w:spacing w:val="2"/>
        </w:rPr>
        <w:t>Villalpando</w:t>
      </w:r>
      <w:proofErr w:type="spellEnd"/>
      <w:r>
        <w:rPr>
          <w:spacing w:val="2"/>
        </w:rPr>
        <w:t xml:space="preserve"> </w:t>
      </w:r>
      <w:proofErr w:type="spellStart"/>
      <w:r>
        <w:rPr>
          <w:spacing w:val="2"/>
        </w:rPr>
        <w:t>Devo</w:t>
      </w:r>
      <w:proofErr w:type="spellEnd"/>
      <w:r>
        <w:rPr>
          <w:spacing w:val="2"/>
        </w:rPr>
        <w:t>, conducirá, moderará y dará fe de los acuerdos emitidos en atención a la ausencia de la Secretaria de Pleno Rosa María Motilla García, en atención al artículo 23 in fine del Reglamento Interior.</w:t>
      </w:r>
    </w:p>
    <w:p w:rsidR="00EC4D44" w:rsidRPr="002E22B8" w:rsidRDefault="00EC4D44" w:rsidP="00EC4D44">
      <w:pPr>
        <w:spacing w:before="240" w:after="120"/>
        <w:jc w:val="both"/>
        <w:rPr>
          <w:spacing w:val="2"/>
        </w:rPr>
      </w:pPr>
      <w:r>
        <w:rPr>
          <w:spacing w:val="2"/>
        </w:rPr>
        <w:t>De igual manera</w:t>
      </w:r>
      <w:r w:rsidRPr="00240606">
        <w:rPr>
          <w:spacing w:val="2"/>
        </w:rPr>
        <w:t xml:space="preserve">, con número de acuerdo </w:t>
      </w:r>
      <w:r w:rsidRPr="00240606">
        <w:rPr>
          <w:b/>
          <w:spacing w:val="2"/>
        </w:rPr>
        <w:t>CEGAIP-</w:t>
      </w:r>
      <w:r>
        <w:rPr>
          <w:b/>
          <w:spacing w:val="2"/>
        </w:rPr>
        <w:t>47/2018</w:t>
      </w:r>
      <w:r w:rsidRPr="00240606">
        <w:rPr>
          <w:b/>
          <w:spacing w:val="2"/>
        </w:rPr>
        <w:t>,</w:t>
      </w:r>
      <w:r>
        <w:rPr>
          <w:spacing w:val="2"/>
        </w:rPr>
        <w:t xml:space="preserve"> declaro</w:t>
      </w:r>
      <w:r w:rsidRPr="00240606">
        <w:rPr>
          <w:spacing w:val="2"/>
        </w:rPr>
        <w:t xml:space="preserve"> que </w:t>
      </w:r>
      <w:r w:rsidRPr="00240606">
        <w:rPr>
          <w:b/>
          <w:spacing w:val="2"/>
        </w:rPr>
        <w:t>el quórum es legal</w:t>
      </w:r>
      <w:r w:rsidRPr="00240606">
        <w:rPr>
          <w:spacing w:val="2"/>
        </w:rPr>
        <w:t>, toda vez que posterior a tomar la l</w:t>
      </w:r>
      <w:r>
        <w:rPr>
          <w:spacing w:val="2"/>
        </w:rPr>
        <w:t>ista de asistencia por parte de</w:t>
      </w:r>
      <w:r w:rsidRPr="00240606">
        <w:rPr>
          <w:spacing w:val="2"/>
        </w:rPr>
        <w:t xml:space="preserve">l </w:t>
      </w:r>
      <w:r>
        <w:rPr>
          <w:spacing w:val="2"/>
        </w:rPr>
        <w:t xml:space="preserve">Director Jurídico </w:t>
      </w:r>
      <w:r w:rsidRPr="00240606">
        <w:rPr>
          <w:spacing w:val="2"/>
        </w:rPr>
        <w:t>se constata la presencia de los Comisionados integrantes de este H.</w:t>
      </w:r>
      <w:r>
        <w:rPr>
          <w:spacing w:val="2"/>
        </w:rPr>
        <w:t xml:space="preserve"> Pleno, en consecuencia, declaro</w:t>
      </w:r>
      <w:r w:rsidRPr="00240606">
        <w:rPr>
          <w:spacing w:val="2"/>
        </w:rPr>
        <w:t xml:space="preserve"> que </w:t>
      </w:r>
      <w:r w:rsidRPr="00240606">
        <w:rPr>
          <w:b/>
          <w:spacing w:val="2"/>
        </w:rPr>
        <w:t xml:space="preserve">todos los Acuerdos tomados en la presente Sesión son válidos y </w:t>
      </w:r>
      <w:r>
        <w:rPr>
          <w:b/>
        </w:rPr>
        <w:t>le confiere la facultad a</w:t>
      </w:r>
      <w:r w:rsidRPr="00240606">
        <w:rPr>
          <w:b/>
        </w:rPr>
        <w:t xml:space="preserve">l </w:t>
      </w:r>
      <w:r>
        <w:rPr>
          <w:b/>
        </w:rPr>
        <w:t xml:space="preserve">Director Jurídico en ausencia de la </w:t>
      </w:r>
      <w:r w:rsidRPr="00240606">
        <w:rPr>
          <w:b/>
        </w:rPr>
        <w:t>Secretaria de Pleno para que conduzca la presente Sesión y tome la votación en los puntos de acuerdo.</w:t>
      </w:r>
    </w:p>
    <w:p w:rsidR="00EC4D44" w:rsidRDefault="00EC4D44" w:rsidP="00EC4D44">
      <w:pPr>
        <w:numPr>
          <w:ilvl w:val="0"/>
          <w:numId w:val="13"/>
        </w:numPr>
        <w:tabs>
          <w:tab w:val="num" w:pos="284"/>
        </w:tabs>
        <w:suppressAutoHyphens/>
        <w:spacing w:before="240" w:after="120"/>
        <w:ind w:left="928"/>
        <w:jc w:val="both"/>
      </w:pPr>
      <w:r w:rsidRPr="002E22B8">
        <w:t>Lectura y aprobación del orden del día.</w:t>
      </w:r>
    </w:p>
    <w:p w:rsidR="00EC4D44" w:rsidRPr="00D54221" w:rsidRDefault="00EC4D44" w:rsidP="00EC4D44">
      <w:pPr>
        <w:spacing w:before="240" w:after="120"/>
        <w:jc w:val="both"/>
      </w:pPr>
      <w:r w:rsidRPr="00D54221">
        <w:t>Se somete a la consideración del Pleno:</w:t>
      </w:r>
    </w:p>
    <w:p w:rsidR="00EC4D44" w:rsidRDefault="00EC4D44" w:rsidP="00EC4D44">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EC4D44" w:rsidRPr="00240606" w:rsidRDefault="00EC4D44" w:rsidP="00EC4D4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EC4D44" w:rsidRPr="00240606" w:rsidRDefault="00EC4D44" w:rsidP="00EC4D44">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EC4D44" w:rsidRDefault="00EC4D44" w:rsidP="00EC4D44">
      <w:pPr>
        <w:spacing w:before="240" w:after="120"/>
        <w:jc w:val="both"/>
      </w:pPr>
      <w:r w:rsidRPr="00240606">
        <w:rPr>
          <w:spacing w:val="2"/>
        </w:rPr>
        <w:t xml:space="preserve">En consecuencia, con número de acuerdo </w:t>
      </w:r>
      <w:r w:rsidRPr="00240606">
        <w:rPr>
          <w:b/>
          <w:spacing w:val="2"/>
        </w:rPr>
        <w:t>CEGAIP-</w:t>
      </w:r>
      <w:r>
        <w:rPr>
          <w:b/>
          <w:spacing w:val="2"/>
        </w:rPr>
        <w:t>48</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 xml:space="preserve">Unanimidad de Votos </w:t>
      </w:r>
      <w:r w:rsidRPr="00D54221">
        <w:t>el orden del día.</w:t>
      </w:r>
    </w:p>
    <w:p w:rsidR="00EC4D44" w:rsidRPr="00827B52" w:rsidRDefault="00EC4D44" w:rsidP="00EC4D44">
      <w:pPr>
        <w:numPr>
          <w:ilvl w:val="0"/>
          <w:numId w:val="13"/>
        </w:numPr>
        <w:tabs>
          <w:tab w:val="num" w:pos="284"/>
        </w:tabs>
        <w:suppressAutoHyphens/>
        <w:spacing w:before="240" w:after="120"/>
        <w:ind w:left="928"/>
        <w:jc w:val="both"/>
        <w:rPr>
          <w:bCs/>
          <w:color w:val="000000"/>
          <w:spacing w:val="2"/>
        </w:rPr>
      </w:pPr>
      <w:r w:rsidRPr="00827B52">
        <w:rPr>
          <w:color w:val="000000"/>
        </w:rPr>
        <w:t xml:space="preserve">Se da cuenta con </w:t>
      </w:r>
      <w:r w:rsidRPr="00827B52">
        <w:rPr>
          <w:bCs/>
          <w:color w:val="000000"/>
          <w:spacing w:val="2"/>
        </w:rPr>
        <w:t xml:space="preserve">el memorándum DAF-053/2018 de fecha 01 de marzo de 2018, recibido en la Secretaría de Pleno el 01 de marzo de 2018, signado por la Contador Público Amelia Salazar González, Directora de Administración y Finanzas de esta Comisión, a través del cual turna los Estados Financieros, los informes presupuestales y la información programática del mes de febrero de 2018,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w:t>
      </w:r>
      <w:r w:rsidRPr="00827B52">
        <w:rPr>
          <w:bCs/>
          <w:color w:val="000000"/>
          <w:spacing w:val="2"/>
        </w:rPr>
        <w:lastRenderedPageBreak/>
        <w:t>Automatizado de Administración y Contabilidad Gubernamental (SAACG.NET.), así como que dichos Estados Financieros fueron remitidos a los Comisionados mediante número de memorándum DAF-050/2018, DAF-051/2018 y DAF-052/2018, y que dichos estados financieros deben ser entregados a más tardar el día 06 de marzo del presente año, y relaciona los siguientes informes del mes de febrero (</w:t>
      </w:r>
      <w:r w:rsidRPr="00827B52">
        <w:rPr>
          <w:bCs/>
          <w:color w:val="000000"/>
          <w:spacing w:val="2"/>
          <w:sz w:val="20"/>
        </w:rPr>
        <w:t>Dicho memorándum fue remitido a cada Comisionado por el área generadora</w:t>
      </w:r>
      <w:r w:rsidRPr="00827B52">
        <w:rPr>
          <w:bCs/>
          <w:color w:val="000000"/>
          <w:spacing w:val="2"/>
        </w:rPr>
        <w:t>):</w:t>
      </w:r>
    </w:p>
    <w:p w:rsidR="00EC4D44" w:rsidRPr="00D32FB6" w:rsidRDefault="00EC4D44" w:rsidP="00EC4D44">
      <w:pPr>
        <w:ind w:left="928"/>
        <w:rPr>
          <w:rFonts w:ascii="Calibri" w:hAnsi="Calibri" w:cs="Calibri"/>
          <w:sz w:val="20"/>
        </w:rPr>
      </w:pPr>
      <w:r w:rsidRPr="00D32FB6">
        <w:rPr>
          <w:rFonts w:ascii="Calibri" w:hAnsi="Calibri" w:cs="Calibri"/>
          <w:sz w:val="20"/>
        </w:rPr>
        <w:t xml:space="preserve">-  Estado de Situación Financiera </w:t>
      </w:r>
    </w:p>
    <w:p w:rsidR="00EC4D44" w:rsidRDefault="00EC4D44" w:rsidP="00EC4D44">
      <w:pPr>
        <w:ind w:left="928"/>
        <w:rPr>
          <w:rFonts w:ascii="Calibri" w:hAnsi="Calibri" w:cs="Calibri"/>
          <w:sz w:val="20"/>
        </w:rPr>
      </w:pPr>
      <w:r w:rsidRPr="00D32FB6">
        <w:rPr>
          <w:rFonts w:ascii="Calibri" w:hAnsi="Calibri" w:cs="Calibri"/>
          <w:sz w:val="20"/>
        </w:rPr>
        <w:t xml:space="preserve">-  Estado de Actividades </w:t>
      </w:r>
    </w:p>
    <w:p w:rsidR="00EC4D44" w:rsidRPr="00D32FB6" w:rsidRDefault="00EC4D44" w:rsidP="00EC4D44">
      <w:pPr>
        <w:ind w:left="928"/>
        <w:rPr>
          <w:rFonts w:ascii="Calibri" w:hAnsi="Calibri" w:cs="Calibri"/>
          <w:sz w:val="20"/>
        </w:rPr>
      </w:pPr>
      <w:r>
        <w:rPr>
          <w:rFonts w:ascii="Calibri" w:hAnsi="Calibri" w:cs="Calibri"/>
          <w:sz w:val="20"/>
        </w:rPr>
        <w:t>- Estado de Resultados</w:t>
      </w:r>
    </w:p>
    <w:p w:rsidR="00EC4D44" w:rsidRPr="00D32FB6" w:rsidRDefault="00EC4D44" w:rsidP="00EC4D44">
      <w:pPr>
        <w:ind w:left="928"/>
        <w:rPr>
          <w:rFonts w:ascii="Calibri" w:hAnsi="Calibri" w:cs="Calibri"/>
          <w:sz w:val="20"/>
        </w:rPr>
      </w:pPr>
      <w:r w:rsidRPr="00D32FB6">
        <w:rPr>
          <w:rFonts w:ascii="Calibri" w:hAnsi="Calibri" w:cs="Calibri"/>
          <w:sz w:val="20"/>
        </w:rPr>
        <w:t>- Estado de Flujo de Efectivo</w:t>
      </w:r>
    </w:p>
    <w:p w:rsidR="00EC4D44" w:rsidRPr="00D32FB6" w:rsidRDefault="00EC4D44" w:rsidP="00EC4D44">
      <w:pPr>
        <w:ind w:left="928"/>
        <w:rPr>
          <w:rFonts w:ascii="Calibri" w:hAnsi="Calibri" w:cs="Calibri"/>
          <w:sz w:val="20"/>
        </w:rPr>
      </w:pPr>
      <w:r w:rsidRPr="00D32FB6">
        <w:rPr>
          <w:rFonts w:ascii="Calibri" w:hAnsi="Calibri" w:cs="Calibri"/>
          <w:sz w:val="20"/>
        </w:rPr>
        <w:t>- Estado de Origen y aplicación de recursos</w:t>
      </w:r>
    </w:p>
    <w:p w:rsidR="00EC4D44" w:rsidRPr="00D32FB6" w:rsidRDefault="00EC4D44" w:rsidP="00EC4D44">
      <w:pPr>
        <w:ind w:left="928"/>
        <w:rPr>
          <w:rFonts w:ascii="Calibri" w:hAnsi="Calibri" w:cs="Calibri"/>
          <w:sz w:val="20"/>
        </w:rPr>
      </w:pPr>
      <w:r w:rsidRPr="00D32FB6">
        <w:rPr>
          <w:rFonts w:ascii="Calibri" w:hAnsi="Calibri" w:cs="Calibri"/>
          <w:sz w:val="20"/>
        </w:rPr>
        <w:t>-  Estado Analítico del Pasivo</w:t>
      </w:r>
    </w:p>
    <w:p w:rsidR="00EC4D44" w:rsidRPr="00D32FB6" w:rsidRDefault="00EC4D44" w:rsidP="00EC4D44">
      <w:pPr>
        <w:ind w:left="928"/>
        <w:rPr>
          <w:rFonts w:ascii="Calibri" w:hAnsi="Calibri" w:cs="Calibri"/>
          <w:sz w:val="20"/>
        </w:rPr>
      </w:pPr>
      <w:r w:rsidRPr="00D32FB6">
        <w:rPr>
          <w:rFonts w:ascii="Calibri" w:hAnsi="Calibri" w:cs="Calibri"/>
          <w:sz w:val="20"/>
        </w:rPr>
        <w:t>-  Estado analítico del Activo</w:t>
      </w:r>
    </w:p>
    <w:p w:rsidR="00EC4D44" w:rsidRPr="00D32FB6" w:rsidRDefault="00EC4D44" w:rsidP="00EC4D44">
      <w:pPr>
        <w:ind w:left="928"/>
        <w:rPr>
          <w:rFonts w:ascii="Calibri" w:hAnsi="Calibri" w:cs="Calibri"/>
          <w:sz w:val="20"/>
        </w:rPr>
      </w:pPr>
      <w:r w:rsidRPr="00D32FB6">
        <w:rPr>
          <w:rFonts w:ascii="Calibri" w:hAnsi="Calibri" w:cs="Calibri"/>
          <w:sz w:val="20"/>
        </w:rPr>
        <w:t>- Estado Analítico de la Deuda Pública y Otros Pasivos</w:t>
      </w:r>
    </w:p>
    <w:p w:rsidR="00EC4D44" w:rsidRDefault="00EC4D44" w:rsidP="00EC4D44">
      <w:pPr>
        <w:ind w:left="928"/>
        <w:rPr>
          <w:rFonts w:ascii="Calibri" w:hAnsi="Calibri" w:cs="Calibri"/>
          <w:sz w:val="20"/>
        </w:rPr>
      </w:pPr>
      <w:r w:rsidRPr="00D32FB6">
        <w:rPr>
          <w:rFonts w:ascii="Calibri" w:hAnsi="Calibri" w:cs="Calibri"/>
          <w:sz w:val="20"/>
        </w:rPr>
        <w:t>- Estado de Variaciones en la Hacienda Pública</w:t>
      </w:r>
    </w:p>
    <w:p w:rsidR="00EC4D44" w:rsidRDefault="00EC4D44" w:rsidP="00EC4D44">
      <w:pPr>
        <w:ind w:left="928"/>
        <w:rPr>
          <w:rFonts w:ascii="Calibri" w:hAnsi="Calibri" w:cs="Calibri"/>
          <w:sz w:val="20"/>
        </w:rPr>
      </w:pPr>
      <w:r w:rsidRPr="00D32FB6">
        <w:rPr>
          <w:rFonts w:ascii="Calibri" w:hAnsi="Calibri" w:cs="Calibri"/>
          <w:sz w:val="20"/>
        </w:rPr>
        <w:t>- Balanza de Comprobación</w:t>
      </w:r>
    </w:p>
    <w:p w:rsidR="00EC4D44" w:rsidRDefault="00EC4D44" w:rsidP="00EC4D44">
      <w:pPr>
        <w:ind w:left="928"/>
        <w:rPr>
          <w:rFonts w:ascii="Calibri" w:hAnsi="Calibri" w:cs="Calibri"/>
          <w:sz w:val="20"/>
        </w:rPr>
      </w:pPr>
      <w:r>
        <w:rPr>
          <w:rFonts w:ascii="Calibri" w:hAnsi="Calibri" w:cs="Calibri"/>
          <w:sz w:val="20"/>
        </w:rPr>
        <w:t>- Informe Mensual</w:t>
      </w:r>
    </w:p>
    <w:p w:rsidR="00EC4D44" w:rsidRPr="00D32FB6" w:rsidRDefault="00EC4D44" w:rsidP="00EC4D44">
      <w:pPr>
        <w:ind w:left="928"/>
        <w:rPr>
          <w:rFonts w:ascii="Calibri" w:hAnsi="Calibri" w:cs="Calibri"/>
          <w:sz w:val="20"/>
        </w:rPr>
      </w:pPr>
      <w:r w:rsidRPr="00D32FB6">
        <w:rPr>
          <w:rFonts w:ascii="Calibri" w:hAnsi="Calibri" w:cs="Calibri"/>
          <w:sz w:val="20"/>
        </w:rPr>
        <w:t>- Estado de Cambios en la Situación Financiera</w:t>
      </w:r>
    </w:p>
    <w:p w:rsidR="00EC4D44" w:rsidRPr="00D32FB6" w:rsidRDefault="00EC4D44" w:rsidP="00EC4D44">
      <w:pPr>
        <w:ind w:left="928"/>
        <w:rPr>
          <w:rFonts w:ascii="Calibri" w:hAnsi="Calibri" w:cs="Calibri"/>
          <w:sz w:val="20"/>
        </w:rPr>
      </w:pPr>
      <w:r w:rsidRPr="00D32FB6">
        <w:rPr>
          <w:rFonts w:ascii="Calibri" w:hAnsi="Calibri" w:cs="Calibri"/>
          <w:sz w:val="20"/>
        </w:rPr>
        <w:t>-  Estado del ejercicio del Presupuesto por Capítulo del Gasto</w:t>
      </w:r>
    </w:p>
    <w:p w:rsidR="00EC4D44" w:rsidRPr="00D32FB6" w:rsidRDefault="00EC4D44" w:rsidP="00EC4D44">
      <w:pPr>
        <w:ind w:left="928"/>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EC4D44" w:rsidRDefault="00EC4D44" w:rsidP="00EC4D44">
      <w:pPr>
        <w:ind w:left="928"/>
        <w:rPr>
          <w:rFonts w:ascii="Calibri" w:hAnsi="Calibri" w:cs="Calibri"/>
          <w:sz w:val="20"/>
        </w:rPr>
      </w:pPr>
      <w:r w:rsidRPr="00D32FB6">
        <w:rPr>
          <w:rFonts w:ascii="Calibri" w:hAnsi="Calibri" w:cs="Calibri"/>
          <w:sz w:val="20"/>
        </w:rPr>
        <w:t>- Estado Analítico de Ingresos Presupuestales (Cuentas con Movimientos)</w:t>
      </w:r>
    </w:p>
    <w:p w:rsidR="00EC4D44" w:rsidRPr="00D32FB6" w:rsidRDefault="00EC4D44" w:rsidP="00EC4D44">
      <w:pPr>
        <w:ind w:left="928"/>
        <w:rPr>
          <w:rFonts w:ascii="Calibri" w:hAnsi="Calibri" w:cs="Calibri"/>
          <w:sz w:val="20"/>
        </w:rPr>
      </w:pPr>
      <w:r w:rsidRPr="00D32FB6">
        <w:rPr>
          <w:rFonts w:ascii="Calibri" w:hAnsi="Calibri" w:cs="Calibri"/>
          <w:sz w:val="20"/>
        </w:rPr>
        <w:t>- Analítico Mensual de Ingresos</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Público/Rubro</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Público/Rubro/Tipo</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Público/Rubro/Tipo/Clase</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 Clasificación Económica/Rubro/Tipo</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EC4D44" w:rsidRDefault="00EC4D44" w:rsidP="00EC4D44">
      <w:pPr>
        <w:ind w:left="928"/>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EC4D44" w:rsidRDefault="00EC4D44" w:rsidP="00EC4D44">
      <w:pPr>
        <w:ind w:left="928"/>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EC4D44" w:rsidRDefault="00EC4D44" w:rsidP="00EC4D4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EC4D44" w:rsidRDefault="00EC4D44" w:rsidP="00EC4D4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EC4D44" w:rsidRDefault="00EC4D44" w:rsidP="00EC4D44">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EC4D44" w:rsidRDefault="00EC4D44" w:rsidP="00EC4D4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EC4D44" w:rsidRDefault="00EC4D44" w:rsidP="00EC4D44">
      <w:pPr>
        <w:ind w:left="928"/>
        <w:rPr>
          <w:rFonts w:ascii="Calibri" w:hAnsi="Calibri" w:cs="Calibri"/>
          <w:sz w:val="20"/>
        </w:rPr>
      </w:pPr>
      <w:r w:rsidRPr="00D32FB6">
        <w:rPr>
          <w:rFonts w:ascii="Calibri" w:hAnsi="Calibri" w:cs="Calibri"/>
          <w:sz w:val="20"/>
        </w:rPr>
        <w:lastRenderedPageBreak/>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EC4D44" w:rsidRDefault="00EC4D44" w:rsidP="00EC4D44">
      <w:pPr>
        <w:ind w:left="928"/>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EC4D44" w:rsidRDefault="00EC4D44" w:rsidP="00EC4D44">
      <w:pPr>
        <w:ind w:left="928"/>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EC4D44" w:rsidRDefault="00EC4D44" w:rsidP="00EC4D4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EC4D44" w:rsidRDefault="00EC4D44" w:rsidP="00EC4D4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EC4D44" w:rsidRDefault="00EC4D44" w:rsidP="00EC4D4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EC4D44" w:rsidRDefault="00EC4D44" w:rsidP="00EC4D4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EC4D44" w:rsidRDefault="00EC4D44" w:rsidP="00EC4D44">
      <w:pPr>
        <w:ind w:left="928"/>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EC4D44" w:rsidRDefault="00EC4D44" w:rsidP="00EC4D44">
      <w:pPr>
        <w:ind w:left="928"/>
        <w:rPr>
          <w:rFonts w:ascii="Calibri" w:hAnsi="Calibri" w:cs="Calibri"/>
          <w:sz w:val="20"/>
        </w:rPr>
      </w:pPr>
      <w:r w:rsidRPr="00D32FB6">
        <w:rPr>
          <w:rFonts w:ascii="Calibri" w:hAnsi="Calibri" w:cs="Calibri"/>
          <w:sz w:val="20"/>
        </w:rPr>
        <w:t>- Gasto por Categoría Programática</w:t>
      </w:r>
    </w:p>
    <w:p w:rsidR="00EC4D44" w:rsidRPr="00D32FB6" w:rsidRDefault="00EC4D44" w:rsidP="00EC4D44">
      <w:pPr>
        <w:ind w:left="928"/>
        <w:rPr>
          <w:rFonts w:ascii="Calibri" w:hAnsi="Calibri" w:cs="Calibri"/>
          <w:sz w:val="20"/>
        </w:rPr>
      </w:pPr>
      <w:r w:rsidRPr="00D32FB6">
        <w:rPr>
          <w:rFonts w:ascii="Calibri" w:hAnsi="Calibri" w:cs="Calibri"/>
          <w:sz w:val="20"/>
        </w:rPr>
        <w:t>- Indicadores Financieros</w:t>
      </w:r>
    </w:p>
    <w:p w:rsidR="00EC4D44" w:rsidRDefault="00EC4D44" w:rsidP="00EC4D44">
      <w:pPr>
        <w:ind w:left="928"/>
        <w:rPr>
          <w:rFonts w:ascii="Calibri" w:hAnsi="Calibri" w:cs="Calibri"/>
          <w:sz w:val="20"/>
        </w:rPr>
      </w:pPr>
      <w:r>
        <w:rPr>
          <w:rFonts w:ascii="Calibri" w:hAnsi="Calibri" w:cs="Calibri"/>
          <w:sz w:val="20"/>
        </w:rPr>
        <w:t>- Intereses de la Deuda</w:t>
      </w:r>
    </w:p>
    <w:p w:rsidR="00EC4D44" w:rsidRDefault="00EC4D44" w:rsidP="00EC4D44">
      <w:pPr>
        <w:ind w:left="928"/>
        <w:rPr>
          <w:rFonts w:ascii="Calibri" w:hAnsi="Calibri" w:cs="Calibri"/>
          <w:sz w:val="20"/>
        </w:rPr>
      </w:pPr>
      <w:r>
        <w:rPr>
          <w:rFonts w:ascii="Calibri" w:hAnsi="Calibri" w:cs="Calibri"/>
          <w:sz w:val="20"/>
        </w:rPr>
        <w:t>- Endeudamiento Neto</w:t>
      </w:r>
    </w:p>
    <w:p w:rsidR="00EC4D44" w:rsidRPr="00D32FB6" w:rsidRDefault="00EC4D44" w:rsidP="00EC4D44">
      <w:pPr>
        <w:ind w:left="928"/>
        <w:rPr>
          <w:rFonts w:ascii="Calibri" w:hAnsi="Calibri" w:cs="Calibri"/>
          <w:sz w:val="20"/>
        </w:rPr>
      </w:pPr>
      <w:r w:rsidRPr="00D32FB6">
        <w:rPr>
          <w:rFonts w:ascii="Calibri" w:hAnsi="Calibri" w:cs="Calibri"/>
          <w:sz w:val="20"/>
        </w:rPr>
        <w:t xml:space="preserve">- Evaluación de la Ejecución Presupuestaria (Proporción Gasto Programable) </w:t>
      </w:r>
    </w:p>
    <w:p w:rsidR="00EC4D44" w:rsidRPr="00D32FB6" w:rsidRDefault="00EC4D44" w:rsidP="00EC4D44">
      <w:pPr>
        <w:ind w:left="928"/>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EC4D44" w:rsidRDefault="00EC4D44" w:rsidP="00EC4D44">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EC4D44" w:rsidRDefault="00EC4D44" w:rsidP="00EC4D44">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EC4D44" w:rsidRDefault="00EC4D44" w:rsidP="00EC4D44">
      <w:pPr>
        <w:ind w:left="928"/>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EC4D44" w:rsidRPr="00D32FB6" w:rsidRDefault="00EC4D44" w:rsidP="00EC4D44">
      <w:pPr>
        <w:ind w:left="928"/>
        <w:rPr>
          <w:rFonts w:ascii="Calibri" w:hAnsi="Calibri" w:cs="Calibri"/>
          <w:sz w:val="20"/>
        </w:rPr>
      </w:pPr>
      <w:r w:rsidRPr="00D32FB6">
        <w:rPr>
          <w:rFonts w:ascii="Calibri" w:hAnsi="Calibri" w:cs="Calibri"/>
          <w:sz w:val="20"/>
        </w:rPr>
        <w:t>- Evaluación de la Ejecución Presupuestaria (Servicios Personales en el Gasto de Operación)</w:t>
      </w:r>
    </w:p>
    <w:p w:rsidR="00EC4D44" w:rsidRDefault="00EC4D44" w:rsidP="00EC4D44">
      <w:pPr>
        <w:ind w:left="928"/>
        <w:rPr>
          <w:rFonts w:ascii="Calibri" w:hAnsi="Calibri" w:cs="Calibri"/>
          <w:sz w:val="20"/>
        </w:rPr>
      </w:pPr>
      <w:r w:rsidRPr="00D32FB6">
        <w:rPr>
          <w:rFonts w:ascii="Calibri" w:hAnsi="Calibri" w:cs="Calibri"/>
          <w:sz w:val="20"/>
        </w:rPr>
        <w:t>- Evaluación de la Ejecución Presupuestaria (Proporción de los Servicios Personales)</w:t>
      </w:r>
    </w:p>
    <w:p w:rsidR="00EC4D44" w:rsidRDefault="00EC4D44" w:rsidP="00EC4D44">
      <w:pPr>
        <w:ind w:left="928"/>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EC4D44" w:rsidRDefault="00EC4D44" w:rsidP="00EC4D44">
      <w:pPr>
        <w:ind w:left="928"/>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EC4D44" w:rsidRDefault="00EC4D44" w:rsidP="00EC4D44">
      <w:pPr>
        <w:ind w:left="928"/>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EC4D44" w:rsidRPr="00D32FB6" w:rsidRDefault="00EC4D44" w:rsidP="00EC4D44">
      <w:pPr>
        <w:ind w:left="928"/>
        <w:rPr>
          <w:rFonts w:ascii="Calibri" w:hAnsi="Calibri"/>
          <w:sz w:val="20"/>
        </w:rPr>
      </w:pPr>
      <w:r w:rsidRPr="00D32FB6">
        <w:rPr>
          <w:rFonts w:ascii="Calibri" w:hAnsi="Calibri"/>
          <w:sz w:val="20"/>
        </w:rPr>
        <w:t>- Estado de Situación Financiera Detallado-LDF</w:t>
      </w:r>
    </w:p>
    <w:p w:rsidR="00EC4D44" w:rsidRPr="00D32FB6" w:rsidRDefault="00EC4D44" w:rsidP="00EC4D44">
      <w:pPr>
        <w:ind w:left="928"/>
        <w:rPr>
          <w:rFonts w:ascii="Calibri" w:hAnsi="Calibri"/>
          <w:sz w:val="20"/>
        </w:rPr>
      </w:pPr>
      <w:r w:rsidRPr="00D32FB6">
        <w:rPr>
          <w:rFonts w:ascii="Calibri" w:hAnsi="Calibri"/>
          <w:sz w:val="20"/>
        </w:rPr>
        <w:t>- Informe Analítico de la Deuda Pública y Otros Pasivos-LDF</w:t>
      </w:r>
    </w:p>
    <w:p w:rsidR="00EC4D44" w:rsidRPr="00D32FB6" w:rsidRDefault="00EC4D44" w:rsidP="00EC4D44">
      <w:pPr>
        <w:ind w:left="928"/>
        <w:rPr>
          <w:rFonts w:ascii="Calibri" w:hAnsi="Calibri"/>
          <w:sz w:val="20"/>
        </w:rPr>
      </w:pPr>
      <w:r w:rsidRPr="00D32FB6">
        <w:rPr>
          <w:rFonts w:ascii="Calibri" w:hAnsi="Calibri"/>
          <w:sz w:val="20"/>
        </w:rPr>
        <w:t>- Informe Analítico de Obligaciones Diferentes de Financiamientos-LDF</w:t>
      </w:r>
    </w:p>
    <w:p w:rsidR="00EC4D44" w:rsidRPr="00D32FB6" w:rsidRDefault="00EC4D44" w:rsidP="00EC4D44">
      <w:pPr>
        <w:ind w:left="928"/>
        <w:rPr>
          <w:rFonts w:ascii="Calibri" w:hAnsi="Calibri"/>
          <w:sz w:val="20"/>
        </w:rPr>
      </w:pPr>
      <w:r w:rsidRPr="00D32FB6">
        <w:rPr>
          <w:rFonts w:ascii="Calibri" w:hAnsi="Calibri"/>
          <w:sz w:val="20"/>
        </w:rPr>
        <w:t>- Balance Presupuestario-LDF</w:t>
      </w:r>
    </w:p>
    <w:p w:rsidR="00EC4D44" w:rsidRPr="00D32FB6" w:rsidRDefault="00EC4D44" w:rsidP="00EC4D44">
      <w:pPr>
        <w:ind w:left="928"/>
        <w:rPr>
          <w:rFonts w:ascii="Calibri" w:hAnsi="Calibri"/>
          <w:sz w:val="20"/>
        </w:rPr>
      </w:pPr>
      <w:r w:rsidRPr="00D32FB6">
        <w:rPr>
          <w:rFonts w:ascii="Calibri" w:hAnsi="Calibri"/>
          <w:sz w:val="20"/>
        </w:rPr>
        <w:t>- Estado Analítico de Ingresos Detallado-LDF</w:t>
      </w:r>
    </w:p>
    <w:p w:rsidR="00EC4D44" w:rsidRPr="00D32FB6" w:rsidRDefault="00EC4D44" w:rsidP="00EC4D44">
      <w:pPr>
        <w:ind w:left="928"/>
        <w:rPr>
          <w:rFonts w:ascii="Calibri" w:hAnsi="Calibri"/>
          <w:sz w:val="20"/>
        </w:rPr>
      </w:pPr>
      <w:r w:rsidRPr="00D32FB6">
        <w:rPr>
          <w:rFonts w:ascii="Calibri" w:hAnsi="Calibri"/>
          <w:sz w:val="20"/>
        </w:rPr>
        <w:t>- Estado Analítico del Ejercicio del Presupuesto de Egresos Detallado-LDF (Clasificación por Objeto del Gasto)</w:t>
      </w:r>
    </w:p>
    <w:p w:rsidR="00EC4D44" w:rsidRPr="00D32FB6" w:rsidRDefault="00EC4D44" w:rsidP="00EC4D44">
      <w:pPr>
        <w:ind w:left="928"/>
        <w:rPr>
          <w:rFonts w:ascii="Calibri" w:hAnsi="Calibri"/>
          <w:sz w:val="20"/>
        </w:rPr>
      </w:pPr>
      <w:r w:rsidRPr="00D32FB6">
        <w:rPr>
          <w:rFonts w:ascii="Calibri" w:hAnsi="Calibri"/>
          <w:sz w:val="20"/>
        </w:rPr>
        <w:t>- Estado Analítico del Ejercicio del Presupuesto de Egresos Detallado-LDF (Clasificación Administrativa)</w:t>
      </w:r>
    </w:p>
    <w:p w:rsidR="00EC4D44" w:rsidRPr="00D32FB6" w:rsidRDefault="00EC4D44" w:rsidP="00EC4D44">
      <w:pPr>
        <w:ind w:left="928"/>
        <w:rPr>
          <w:rFonts w:ascii="Calibri" w:hAnsi="Calibri"/>
          <w:sz w:val="20"/>
        </w:rPr>
      </w:pPr>
      <w:r w:rsidRPr="00D32FB6">
        <w:rPr>
          <w:rFonts w:ascii="Calibri" w:hAnsi="Calibri"/>
          <w:sz w:val="20"/>
        </w:rPr>
        <w:t>- Estado Analítico del Ejercicio del Presupuesto de Egresos Detallado-LDF (Clasificación Funcional)</w:t>
      </w:r>
    </w:p>
    <w:p w:rsidR="00EC4D44" w:rsidRPr="00D32FB6" w:rsidRDefault="00EC4D44" w:rsidP="00EC4D44">
      <w:pPr>
        <w:ind w:left="928"/>
        <w:rPr>
          <w:rFonts w:ascii="Calibri" w:hAnsi="Calibri"/>
          <w:sz w:val="20"/>
        </w:rPr>
      </w:pPr>
      <w:r w:rsidRPr="00D32FB6">
        <w:rPr>
          <w:rFonts w:ascii="Calibri" w:hAnsi="Calibri"/>
          <w:sz w:val="20"/>
        </w:rPr>
        <w:t xml:space="preserve">- Estado Analítico del Ejercicio del Presupuesto de Egresos Detallado-LDF (Clasificación de Servicios Personales por      </w:t>
      </w:r>
    </w:p>
    <w:p w:rsidR="00EC4D44" w:rsidRDefault="00EC4D44" w:rsidP="00EC4D44">
      <w:pPr>
        <w:ind w:left="928"/>
        <w:rPr>
          <w:rFonts w:ascii="Calibri" w:hAnsi="Calibri"/>
          <w:sz w:val="20"/>
        </w:rPr>
      </w:pPr>
      <w:r w:rsidRPr="00D32FB6">
        <w:rPr>
          <w:rFonts w:ascii="Calibri" w:hAnsi="Calibri"/>
          <w:sz w:val="20"/>
        </w:rPr>
        <w:t xml:space="preserve">   Categoría)</w:t>
      </w:r>
    </w:p>
    <w:p w:rsidR="00EC4D44" w:rsidRDefault="00EC4D44" w:rsidP="00EC4D44">
      <w:pPr>
        <w:ind w:left="928"/>
        <w:rPr>
          <w:rFonts w:ascii="Calibri" w:hAnsi="Calibri"/>
          <w:sz w:val="20"/>
        </w:rPr>
      </w:pPr>
    </w:p>
    <w:p w:rsidR="00EC4D44" w:rsidRPr="00BA67F8" w:rsidRDefault="00EC4D44" w:rsidP="00EC4D44">
      <w:pPr>
        <w:pStyle w:val="NormalWeb"/>
        <w:spacing w:before="0" w:beforeAutospacing="0" w:after="0" w:afterAutospacing="0"/>
        <w:jc w:val="both"/>
        <w:rPr>
          <w:rFonts w:ascii="Arial" w:hAnsi="Arial" w:cs="Arial"/>
          <w:color w:val="000000"/>
        </w:rPr>
      </w:pPr>
      <w:r w:rsidRPr="00BA67F8">
        <w:rPr>
          <w:rFonts w:ascii="Arial" w:hAnsi="Arial" w:cs="Arial"/>
          <w:color w:val="000000"/>
        </w:rPr>
        <w:t xml:space="preserve">Se somete a votación del Pleno en primer término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febrero de 2018:</w:t>
      </w:r>
    </w:p>
    <w:p w:rsidR="00EC4D44" w:rsidRPr="008879B7" w:rsidRDefault="00EC4D44" w:rsidP="00EC4D44">
      <w:pPr>
        <w:spacing w:before="100" w:beforeAutospacing="1" w:after="100" w:afterAutospacing="1"/>
        <w:jc w:val="both"/>
        <w:rPr>
          <w:spacing w:val="2"/>
        </w:rPr>
      </w:pPr>
      <w:r w:rsidRPr="008879B7">
        <w:rPr>
          <w:spacing w:val="2"/>
        </w:rPr>
        <w:t>Alejandro Lafuente Torres, Comisionado Presidente. - Emite voto a favor.</w:t>
      </w:r>
    </w:p>
    <w:p w:rsidR="00EC4D44" w:rsidRPr="008879B7" w:rsidRDefault="00EC4D44" w:rsidP="00EC4D44">
      <w:pPr>
        <w:spacing w:before="100" w:beforeAutospacing="1" w:after="100" w:afterAutospacing="1"/>
        <w:jc w:val="both"/>
        <w:rPr>
          <w:spacing w:val="2"/>
        </w:rPr>
      </w:pPr>
      <w:r w:rsidRPr="008879B7">
        <w:rPr>
          <w:spacing w:val="2"/>
        </w:rPr>
        <w:t>Claudia Elizabeth Avalos Cedillo, Comisionada. - Emite voto</w:t>
      </w:r>
      <w:r>
        <w:rPr>
          <w:spacing w:val="2"/>
        </w:rPr>
        <w:t xml:space="preserve"> en contra</w:t>
      </w:r>
      <w:r w:rsidRPr="008879B7">
        <w:rPr>
          <w:spacing w:val="2"/>
        </w:rPr>
        <w:t>.</w:t>
      </w:r>
    </w:p>
    <w:p w:rsidR="00EC4D44" w:rsidRPr="008879B7" w:rsidRDefault="00EC4D44" w:rsidP="00EC4D44">
      <w:pPr>
        <w:spacing w:before="100" w:beforeAutospacing="1" w:after="100" w:afterAutospacing="1"/>
        <w:jc w:val="both"/>
        <w:rPr>
          <w:spacing w:val="2"/>
        </w:rPr>
      </w:pPr>
      <w:r w:rsidRPr="008879B7">
        <w:rPr>
          <w:spacing w:val="2"/>
        </w:rPr>
        <w:t>Paulina Sánchez Pérez del Pozo, Comisionada. - Emite voto a favor.</w:t>
      </w:r>
    </w:p>
    <w:p w:rsidR="00EC4D44" w:rsidRDefault="00EC4D44" w:rsidP="00EC4D44">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49</w:t>
      </w:r>
      <w:r w:rsidRPr="00BA67F8">
        <w:rPr>
          <w:rFonts w:ascii="Arial" w:hAnsi="Arial" w:cs="Arial"/>
          <w:b/>
          <w:spacing w:val="2"/>
        </w:rPr>
        <w:t>/</w:t>
      </w:r>
      <w:r>
        <w:rPr>
          <w:rFonts w:ascii="Arial" w:hAnsi="Arial" w:cs="Arial"/>
          <w:b/>
          <w:spacing w:val="2"/>
        </w:rPr>
        <w:t>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 xml:space="preserve">febrero </w:t>
      </w:r>
      <w:r w:rsidRPr="00BA67F8">
        <w:rPr>
          <w:rFonts w:ascii="Arial" w:hAnsi="Arial" w:cs="Arial"/>
          <w:bCs/>
          <w:color w:val="000000"/>
          <w:spacing w:val="2"/>
        </w:rPr>
        <w:t>de 201</w:t>
      </w:r>
      <w:r>
        <w:rPr>
          <w:rFonts w:ascii="Arial" w:hAnsi="Arial" w:cs="Arial"/>
          <w:bCs/>
          <w:color w:val="000000"/>
          <w:spacing w:val="2"/>
        </w:rPr>
        <w:t>8.</w:t>
      </w:r>
    </w:p>
    <w:p w:rsidR="00EC4D44" w:rsidRDefault="00EC4D44" w:rsidP="00EC4D44">
      <w:pPr>
        <w:pStyle w:val="NormalWeb"/>
        <w:spacing w:before="0" w:beforeAutospacing="0" w:after="0" w:afterAutospacing="0"/>
        <w:jc w:val="both"/>
        <w:rPr>
          <w:rFonts w:ascii="Arial" w:hAnsi="Arial" w:cs="Arial"/>
          <w:bCs/>
          <w:color w:val="000000"/>
          <w:spacing w:val="2"/>
        </w:rPr>
      </w:pPr>
    </w:p>
    <w:p w:rsidR="00EC4D44" w:rsidRDefault="00EC4D44" w:rsidP="00EC4D44">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EC4D44" w:rsidRPr="008879B7" w:rsidRDefault="00EC4D44" w:rsidP="00EC4D44">
      <w:pPr>
        <w:spacing w:before="100" w:beforeAutospacing="1" w:after="100" w:afterAutospacing="1"/>
        <w:jc w:val="both"/>
        <w:rPr>
          <w:spacing w:val="2"/>
        </w:rPr>
      </w:pPr>
      <w:r w:rsidRPr="008879B7">
        <w:rPr>
          <w:spacing w:val="2"/>
        </w:rPr>
        <w:t>Alejandro Lafuente Torres, Comisionado Presidente. - Emite voto a favor.</w:t>
      </w:r>
    </w:p>
    <w:p w:rsidR="00EC4D44" w:rsidRPr="008879B7" w:rsidRDefault="00EC4D44" w:rsidP="00EC4D44">
      <w:pPr>
        <w:spacing w:before="100" w:beforeAutospacing="1" w:after="100" w:afterAutospacing="1"/>
        <w:jc w:val="both"/>
        <w:rPr>
          <w:spacing w:val="2"/>
        </w:rPr>
      </w:pPr>
      <w:r w:rsidRPr="008879B7">
        <w:rPr>
          <w:spacing w:val="2"/>
        </w:rPr>
        <w:t>Claudia Elizabeth Avalos Cedillo, Comisionada. - Emite voto</w:t>
      </w:r>
      <w:r>
        <w:rPr>
          <w:spacing w:val="2"/>
        </w:rPr>
        <w:t xml:space="preserve"> a favor</w:t>
      </w:r>
      <w:r w:rsidRPr="008879B7">
        <w:rPr>
          <w:spacing w:val="2"/>
        </w:rPr>
        <w:t>.</w:t>
      </w:r>
    </w:p>
    <w:p w:rsidR="00EC4D44" w:rsidRPr="008879B7" w:rsidRDefault="00EC4D44" w:rsidP="00EC4D44">
      <w:pPr>
        <w:spacing w:before="100" w:beforeAutospacing="1" w:after="100" w:afterAutospacing="1"/>
        <w:jc w:val="both"/>
        <w:rPr>
          <w:spacing w:val="2"/>
        </w:rPr>
      </w:pPr>
      <w:r w:rsidRPr="008879B7">
        <w:rPr>
          <w:spacing w:val="2"/>
        </w:rPr>
        <w:t>Paulina Sánchez Pérez del Pozo, Comisionada. - Emite voto a favor.</w:t>
      </w:r>
    </w:p>
    <w:p w:rsidR="00EC4D44" w:rsidRDefault="00EC4D44" w:rsidP="00EC4D44">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50/2018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Pr>
          <w:rFonts w:ascii="Arial" w:hAnsi="Arial" w:cs="Arial"/>
          <w:b/>
          <w:spacing w:val="2"/>
        </w:rPr>
        <w:t xml:space="preserve">Unanimidad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EC4D44" w:rsidRDefault="00EC4D44" w:rsidP="00EC4D44">
      <w:pPr>
        <w:pStyle w:val="NormalWeb"/>
        <w:spacing w:before="0" w:beforeAutospacing="0" w:after="0" w:afterAutospacing="0"/>
        <w:jc w:val="both"/>
        <w:rPr>
          <w:rFonts w:ascii="Arial" w:hAnsi="Arial" w:cs="Arial"/>
          <w:bCs/>
          <w:color w:val="000000"/>
          <w:spacing w:val="2"/>
        </w:rPr>
      </w:pPr>
    </w:p>
    <w:p w:rsidR="00EC4D44" w:rsidRDefault="00EC4D44" w:rsidP="00EC4D44">
      <w:pPr>
        <w:pStyle w:val="Prrafodelista"/>
        <w:ind w:left="0"/>
        <w:jc w:val="both"/>
        <w:rPr>
          <w:rFonts w:cs="Arial"/>
          <w:bCs/>
          <w:color w:val="000000"/>
          <w:spacing w:val="2"/>
          <w:u w:val="single"/>
        </w:rPr>
      </w:pPr>
      <w:r w:rsidRPr="00BA67F8">
        <w:rPr>
          <w:rFonts w:cs="Arial"/>
          <w:bCs/>
          <w:color w:val="000000"/>
          <w:spacing w:val="2"/>
          <w:u w:val="single"/>
        </w:rPr>
        <w:t>Notifíquese a la Dirección de Administración y Finanzas los anteriores acuerdos de Pleno a efecto de que realice las gestiones derivadas de su aprobación.</w:t>
      </w:r>
    </w:p>
    <w:p w:rsidR="00EC4D44" w:rsidRDefault="00EC4D44" w:rsidP="00EC4D44">
      <w:pPr>
        <w:ind w:left="928"/>
        <w:rPr>
          <w:b/>
          <w:spacing w:val="2"/>
        </w:rPr>
      </w:pPr>
    </w:p>
    <w:p w:rsidR="00EC4D44" w:rsidRPr="00150E7F" w:rsidRDefault="00EC4D44" w:rsidP="00EC4D44">
      <w:pPr>
        <w:pStyle w:val="Prrafodelista"/>
        <w:numPr>
          <w:ilvl w:val="0"/>
          <w:numId w:val="13"/>
        </w:numPr>
        <w:tabs>
          <w:tab w:val="num" w:pos="284"/>
        </w:tabs>
        <w:suppressAutoHyphens/>
        <w:ind w:left="928"/>
        <w:contextualSpacing w:val="0"/>
        <w:jc w:val="both"/>
        <w:rPr>
          <w:rFonts w:ascii="Calibri" w:hAnsi="Calibri" w:cs="Calibri"/>
          <w:sz w:val="20"/>
        </w:rPr>
      </w:pPr>
      <w:r w:rsidRPr="00BC6289">
        <w:rPr>
          <w:color w:val="000000"/>
        </w:rPr>
        <w:t xml:space="preserve">Se da cuenta con </w:t>
      </w:r>
      <w:r w:rsidRPr="00BC6289">
        <w:rPr>
          <w:bCs/>
          <w:color w:val="000000"/>
          <w:spacing w:val="2"/>
        </w:rPr>
        <w:t>el memorándum DAF-054/2010 de fecha 01 de marzo de 2018, recibido en la Secretaría de Pleno el 01 de marzo de 2018, signado por la Contador Público Amelia Salazar González, Directora de Administración y Finanzas de esta Comisión, a través del cual informa al pleno sobre los gastos efectuados en el mes de febrero (Anexo No.1) y los ingresos recibidos en el mes de febrero del año 2018 (Anexo No.2), lo anterior, lo informa para que tengan conocimiento de ello. (</w:t>
      </w:r>
      <w:r w:rsidRPr="00BC6289">
        <w:rPr>
          <w:bCs/>
          <w:color w:val="000000"/>
          <w:spacing w:val="2"/>
          <w:sz w:val="20"/>
        </w:rPr>
        <w:t>Dicho memorándum fue remitido a cada Comisionado por el área generadora</w:t>
      </w:r>
      <w:r w:rsidRPr="00BC6289">
        <w:rPr>
          <w:bCs/>
          <w:color w:val="000000"/>
          <w:spacing w:val="2"/>
        </w:rPr>
        <w:t>)</w:t>
      </w:r>
    </w:p>
    <w:p w:rsidR="00EC4D44" w:rsidRDefault="00EC4D44" w:rsidP="00EC4D44">
      <w:pPr>
        <w:pStyle w:val="Prrafodelista"/>
        <w:ind w:left="0"/>
        <w:jc w:val="both"/>
        <w:rPr>
          <w:bCs/>
          <w:color w:val="000000"/>
          <w:spacing w:val="2"/>
        </w:rPr>
      </w:pPr>
    </w:p>
    <w:p w:rsidR="00EC4D44" w:rsidRPr="00150E7F" w:rsidRDefault="00EC4D44" w:rsidP="00EC4D44">
      <w:pPr>
        <w:pStyle w:val="Prrafodelista"/>
        <w:ind w:left="0"/>
        <w:jc w:val="both"/>
        <w:rPr>
          <w:rFonts w:ascii="Calibri" w:hAnsi="Calibri" w:cs="Calibri"/>
          <w:sz w:val="20"/>
        </w:rPr>
      </w:pPr>
      <w:r>
        <w:rPr>
          <w:bCs/>
          <w:color w:val="000000"/>
          <w:spacing w:val="2"/>
        </w:rPr>
        <w:t xml:space="preserve">El Pleno de esta Comisión con número de acuerdo </w:t>
      </w:r>
      <w:r w:rsidRPr="00150E7F">
        <w:rPr>
          <w:b/>
          <w:bCs/>
          <w:color w:val="000000"/>
          <w:spacing w:val="2"/>
        </w:rPr>
        <w:t>CEGAIP-51/2018</w:t>
      </w:r>
      <w:r>
        <w:rPr>
          <w:bCs/>
          <w:color w:val="000000"/>
          <w:spacing w:val="2"/>
        </w:rPr>
        <w:t xml:space="preserve"> tiene a la </w:t>
      </w:r>
      <w:r w:rsidRPr="00BC6289">
        <w:rPr>
          <w:bCs/>
          <w:color w:val="000000"/>
          <w:spacing w:val="2"/>
        </w:rPr>
        <w:t xml:space="preserve">Contador Público Amelia Salazar González, Directora de Administración y 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al sobre los gastos efectuados en el mes de febrero y los ingresos recibidos en el mes de febrero del año 2018.</w:t>
      </w:r>
    </w:p>
    <w:p w:rsidR="00EC4D44" w:rsidRPr="00BC6289" w:rsidRDefault="00EC4D44" w:rsidP="00EC4D44">
      <w:pPr>
        <w:pStyle w:val="Prrafodelista"/>
        <w:ind w:left="0"/>
        <w:jc w:val="both"/>
        <w:rPr>
          <w:rFonts w:ascii="Calibri" w:hAnsi="Calibri" w:cs="Calibri"/>
          <w:sz w:val="20"/>
        </w:rPr>
      </w:pPr>
    </w:p>
    <w:p w:rsidR="00EC4D44" w:rsidRPr="00150E7F" w:rsidRDefault="00EC4D44" w:rsidP="00EC4D44">
      <w:pPr>
        <w:pStyle w:val="Prrafodelista"/>
        <w:numPr>
          <w:ilvl w:val="0"/>
          <w:numId w:val="13"/>
        </w:numPr>
        <w:tabs>
          <w:tab w:val="num" w:pos="284"/>
        </w:tabs>
        <w:suppressAutoHyphens/>
        <w:ind w:left="928"/>
        <w:contextualSpacing w:val="0"/>
        <w:jc w:val="both"/>
        <w:rPr>
          <w:rFonts w:ascii="Calibri" w:hAnsi="Calibri" w:cs="Calibri"/>
          <w:sz w:val="20"/>
        </w:rPr>
      </w:pPr>
      <w:r w:rsidRPr="00E37C75">
        <w:rPr>
          <w:color w:val="000000"/>
        </w:rPr>
        <w:t xml:space="preserve">Se da cuenta con </w:t>
      </w:r>
      <w:r w:rsidRPr="00E37C75">
        <w:rPr>
          <w:bCs/>
          <w:color w:val="000000"/>
          <w:spacing w:val="2"/>
        </w:rPr>
        <w:t>el memorándum DAF-055/2018 de fecha 01 de marzo de 2018, recibido en la Secretaría de Pleno el 01 de marzo de 2018,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febrero del año 2018, del capítulo 1000 servicios personales a las propias partidas del capítulo 1000 y al efecto anexa los gastos y transferencias presupuestales del mes de febrero. (</w:t>
      </w:r>
      <w:r w:rsidRPr="00E37C75">
        <w:rPr>
          <w:bCs/>
          <w:color w:val="000000"/>
          <w:spacing w:val="2"/>
          <w:sz w:val="20"/>
        </w:rPr>
        <w:t>Dicho memorándum fue remitido a cada Comisionado por el área generadora</w:t>
      </w:r>
      <w:r w:rsidRPr="00E37C75">
        <w:rPr>
          <w:bCs/>
          <w:color w:val="000000"/>
          <w:spacing w:val="2"/>
        </w:rPr>
        <w:t>)</w:t>
      </w:r>
    </w:p>
    <w:p w:rsidR="00EC4D44" w:rsidRDefault="00EC4D44" w:rsidP="00EC4D44">
      <w:pPr>
        <w:pStyle w:val="Prrafodelista"/>
        <w:ind w:left="0"/>
        <w:jc w:val="both"/>
        <w:rPr>
          <w:bCs/>
          <w:color w:val="000000"/>
          <w:spacing w:val="2"/>
        </w:rPr>
      </w:pPr>
    </w:p>
    <w:p w:rsidR="00EC4D44" w:rsidRPr="00150E7F" w:rsidRDefault="00EC4D44" w:rsidP="00EC4D44">
      <w:pPr>
        <w:pStyle w:val="Prrafodelista"/>
        <w:ind w:left="0"/>
        <w:jc w:val="both"/>
        <w:rPr>
          <w:rFonts w:ascii="Calibri" w:hAnsi="Calibri" w:cs="Calibri"/>
          <w:sz w:val="20"/>
        </w:rPr>
      </w:pPr>
      <w:r>
        <w:rPr>
          <w:bCs/>
          <w:color w:val="000000"/>
          <w:spacing w:val="2"/>
        </w:rPr>
        <w:t xml:space="preserve">El Pleno de esta Comisión con número de acuerdo </w:t>
      </w:r>
      <w:r w:rsidRPr="00150E7F">
        <w:rPr>
          <w:b/>
          <w:bCs/>
          <w:color w:val="000000"/>
          <w:spacing w:val="2"/>
        </w:rPr>
        <w:t>CEGAIP-5</w:t>
      </w:r>
      <w:r>
        <w:rPr>
          <w:b/>
          <w:bCs/>
          <w:color w:val="000000"/>
          <w:spacing w:val="2"/>
        </w:rPr>
        <w:t>2</w:t>
      </w:r>
      <w:r w:rsidRPr="00150E7F">
        <w:rPr>
          <w:b/>
          <w:bCs/>
          <w:color w:val="000000"/>
          <w:spacing w:val="2"/>
        </w:rPr>
        <w:t>/2018</w:t>
      </w:r>
      <w:r>
        <w:rPr>
          <w:bCs/>
          <w:color w:val="000000"/>
          <w:spacing w:val="2"/>
        </w:rPr>
        <w:t xml:space="preserve"> tiene a la </w:t>
      </w:r>
      <w:r w:rsidRPr="00BC6289">
        <w:rPr>
          <w:bCs/>
          <w:color w:val="000000"/>
          <w:spacing w:val="2"/>
        </w:rPr>
        <w:t xml:space="preserve">Contador Público Amelia Salazar González, Directora de Administración y Finanzas de esta Comisión, </w:t>
      </w:r>
      <w:r>
        <w:rPr>
          <w:bCs/>
          <w:color w:val="000000"/>
          <w:spacing w:val="2"/>
        </w:rPr>
        <w:t xml:space="preserve"> por </w:t>
      </w:r>
      <w:r w:rsidRPr="00BC6289">
        <w:rPr>
          <w:bCs/>
          <w:color w:val="000000"/>
          <w:spacing w:val="2"/>
        </w:rPr>
        <w:t>informa</w:t>
      </w:r>
      <w:r>
        <w:rPr>
          <w:bCs/>
          <w:color w:val="000000"/>
          <w:spacing w:val="2"/>
        </w:rPr>
        <w:t>ndo</w:t>
      </w:r>
      <w:r w:rsidRPr="00BC6289">
        <w:rPr>
          <w:bCs/>
          <w:color w:val="000000"/>
          <w:spacing w:val="2"/>
        </w:rPr>
        <w:t xml:space="preserve"> </w:t>
      </w:r>
      <w:r w:rsidRPr="00E37C75">
        <w:rPr>
          <w:bCs/>
          <w:color w:val="000000"/>
          <w:spacing w:val="2"/>
        </w:rPr>
        <w:t>las transferencias presupuestales realizadas y autorizadas por el pleno de esta Comisión en el mes de febrero del año 2018, del capítulo 1000 servicios personales a las propias partidas del capítulo 1000 y al efecto anexa los gastos y transferencias presupuestales del mes de febrero.</w:t>
      </w:r>
    </w:p>
    <w:p w:rsidR="00EC4D44" w:rsidRPr="00E37C75" w:rsidRDefault="00EC4D44" w:rsidP="00EC4D44">
      <w:pPr>
        <w:pStyle w:val="Prrafodelista"/>
        <w:ind w:left="0"/>
        <w:jc w:val="both"/>
        <w:rPr>
          <w:rFonts w:ascii="Calibri" w:hAnsi="Calibri" w:cs="Calibri"/>
          <w:sz w:val="20"/>
        </w:rPr>
      </w:pPr>
    </w:p>
    <w:p w:rsidR="00EC4D44" w:rsidRDefault="00EC4D44" w:rsidP="00EC4D44">
      <w:pPr>
        <w:numPr>
          <w:ilvl w:val="0"/>
          <w:numId w:val="13"/>
        </w:numPr>
        <w:tabs>
          <w:tab w:val="num" w:pos="284"/>
        </w:tabs>
        <w:suppressAutoHyphens/>
        <w:spacing w:before="240" w:after="120"/>
        <w:ind w:left="928"/>
        <w:jc w:val="both"/>
        <w:rPr>
          <w:b/>
          <w:u w:val="single"/>
        </w:rPr>
      </w:pPr>
      <w:r w:rsidRPr="006851EA">
        <w:rPr>
          <w:b/>
          <w:u w:val="single"/>
        </w:rPr>
        <w:lastRenderedPageBreak/>
        <w:t>SEGUIM</w:t>
      </w:r>
      <w:r>
        <w:rPr>
          <w:b/>
          <w:u w:val="single"/>
        </w:rPr>
        <w:t>IE</w:t>
      </w:r>
      <w:r w:rsidRPr="006851EA">
        <w:rPr>
          <w:b/>
          <w:u w:val="single"/>
        </w:rPr>
        <w:t>NTO A ACUERDOS DE PLENO</w:t>
      </w:r>
    </w:p>
    <w:p w:rsidR="00EC4D44" w:rsidRDefault="00EC4D44" w:rsidP="00EC4D44">
      <w:pPr>
        <w:pStyle w:val="Prrafodelista"/>
        <w:spacing w:before="240" w:after="120"/>
        <w:ind w:left="0"/>
        <w:jc w:val="both"/>
        <w:rPr>
          <w:b/>
          <w:lang w:val="es-MX"/>
        </w:rPr>
      </w:pPr>
      <w:r>
        <w:rPr>
          <w:b/>
          <w:u w:val="single"/>
        </w:rPr>
        <w:t xml:space="preserve">6.1 </w:t>
      </w:r>
      <w:r w:rsidRPr="002F49D2">
        <w:rPr>
          <w:b/>
          <w:u w:val="single"/>
        </w:rPr>
        <w:t>Seguimiento al acuerdo de pleno número</w:t>
      </w:r>
      <w:r>
        <w:rPr>
          <w:b/>
          <w:u w:val="single"/>
        </w:rPr>
        <w:t xml:space="preserve"> CEGAIP-137/2018.S.E. dictado en la Sesión Extraordinaria de fecha 21 de febrero de 2017, </w:t>
      </w:r>
      <w:r>
        <w:t xml:space="preserve">mediante el cual se determinó </w:t>
      </w:r>
      <w:r w:rsidRPr="009571EB">
        <w:rPr>
          <w:spacing w:val="2"/>
        </w:rPr>
        <w:t xml:space="preserve">instruir al Licenciado </w:t>
      </w:r>
      <w:proofErr w:type="spellStart"/>
      <w:r w:rsidRPr="009571EB">
        <w:rPr>
          <w:spacing w:val="2"/>
        </w:rPr>
        <w:t>Aram</w:t>
      </w:r>
      <w:proofErr w:type="spellEnd"/>
      <w:r w:rsidRPr="009571EB">
        <w:rPr>
          <w:spacing w:val="2"/>
        </w:rPr>
        <w:t xml:space="preserve"> </w:t>
      </w:r>
      <w:proofErr w:type="spellStart"/>
      <w:r w:rsidRPr="009571EB">
        <w:rPr>
          <w:spacing w:val="2"/>
        </w:rPr>
        <w:t>Ezael</w:t>
      </w:r>
      <w:proofErr w:type="spellEnd"/>
      <w:r w:rsidRPr="009571EB">
        <w:rPr>
          <w:spacing w:val="2"/>
        </w:rPr>
        <w:t xml:space="preserve"> </w:t>
      </w:r>
      <w:proofErr w:type="spellStart"/>
      <w:r w:rsidRPr="009571EB">
        <w:rPr>
          <w:spacing w:val="2"/>
        </w:rPr>
        <w:t>Rentería</w:t>
      </w:r>
      <w:proofErr w:type="spellEnd"/>
      <w:r w:rsidRPr="009571EB">
        <w:rPr>
          <w:spacing w:val="2"/>
        </w:rPr>
        <w:t xml:space="preserve"> Gómez, </w:t>
      </w:r>
      <w:r>
        <w:rPr>
          <w:spacing w:val="2"/>
        </w:rPr>
        <w:t xml:space="preserve">Director de Datos Personales de esta Comisión </w:t>
      </w:r>
      <w:r w:rsidRPr="009571EB">
        <w:rPr>
          <w:spacing w:val="2"/>
        </w:rPr>
        <w:t>para que</w:t>
      </w:r>
      <w:r>
        <w:rPr>
          <w:b/>
          <w:spacing w:val="2"/>
        </w:rPr>
        <w:t xml:space="preserve"> </w:t>
      </w:r>
      <w:r>
        <w:rPr>
          <w:lang w:val="es-MX"/>
        </w:rPr>
        <w:t>continúe con el procedimiento de verificación ordenado (</w:t>
      </w:r>
      <w:r w:rsidRPr="00077D96">
        <w:rPr>
          <w:b/>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 xml:space="preserve">) y emita un proyecto de dictamen y/o resolución con elementos con los que cuenta para resolver el asunto, </w:t>
      </w:r>
      <w:r w:rsidRPr="00077D96">
        <w:rPr>
          <w:b/>
          <w:lang w:val="es-MX"/>
        </w:rPr>
        <w:t>y presentarlo al Pleno de la Comisión previo a la celebración de la Sesión Ordinaria del mes de marzo, fijada para el día 05 de marzo de 2018.</w:t>
      </w:r>
    </w:p>
    <w:p w:rsidR="008C4822" w:rsidRDefault="008C4822"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 xml:space="preserve">Se da cuenta con el Memorándum DDP/11/2018 de fecha 05 de marzo de 2018, recibido en la Secretaría de Pleno el mismo día, signado por el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de esta Comisión a través del cual, en atención al acuerdo de Pleno al que se le da seguimiento, presenta el proyecto de dictamen del procedimiento de verificación PV-06/XI/2017, para su análisis y en su caso aprobación.</w:t>
      </w:r>
    </w:p>
    <w:p w:rsidR="008C4822" w:rsidRDefault="008C4822" w:rsidP="00EC4D44">
      <w:pPr>
        <w:pStyle w:val="Prrafodelista"/>
        <w:spacing w:before="240" w:after="120"/>
        <w:ind w:left="0"/>
        <w:jc w:val="both"/>
        <w:rPr>
          <w:lang w:val="es-MX"/>
        </w:rPr>
      </w:pPr>
    </w:p>
    <w:p w:rsidR="00EC4D44" w:rsidRPr="00E57FB7" w:rsidRDefault="00EC4D44" w:rsidP="00EC4D44">
      <w:pPr>
        <w:pStyle w:val="Prrafodelista"/>
        <w:spacing w:before="240" w:after="120"/>
        <w:ind w:left="0"/>
        <w:jc w:val="both"/>
        <w:rPr>
          <w:lang w:val="es-MX"/>
        </w:rPr>
      </w:pPr>
      <w:r w:rsidRPr="00E57FB7">
        <w:rPr>
          <w:lang w:val="es-MX"/>
        </w:rPr>
        <w:t xml:space="preserve">En consecuencia, el Pleno de esta Comisión con número de acuerdo </w:t>
      </w:r>
      <w:r w:rsidRPr="00E57FB7">
        <w:rPr>
          <w:b/>
          <w:lang w:val="es-MX"/>
        </w:rPr>
        <w:t>CEGAIP-53/2018</w:t>
      </w:r>
      <w:r w:rsidRPr="00E57FB7">
        <w:rPr>
          <w:lang w:val="es-MX"/>
        </w:rPr>
        <w:t xml:space="preserve"> tiene al Director de Datos Personales por presentando el proyecto de dictamen del procedimiento de verificación PV-06/XI/2017, mismo que se incluirá para su análisis, discusión y en su caso aprobación en la Sesión Extraordinaria de fecha 14 de marzo de 2018.</w:t>
      </w:r>
    </w:p>
    <w:p w:rsidR="00EC4D44" w:rsidRDefault="00EC4D44" w:rsidP="00EC4D44">
      <w:pPr>
        <w:spacing w:before="240" w:after="120"/>
        <w:jc w:val="both"/>
        <w:rPr>
          <w:lang w:val="es-MX"/>
        </w:rPr>
      </w:pPr>
      <w:r>
        <w:rPr>
          <w:b/>
          <w:u w:val="single"/>
        </w:rPr>
        <w:t xml:space="preserve">6.2 </w:t>
      </w:r>
      <w:r w:rsidRPr="002F49D2">
        <w:rPr>
          <w:b/>
          <w:u w:val="single"/>
        </w:rPr>
        <w:t>Seguimiento al acuerdo de pleno número</w:t>
      </w:r>
      <w:r>
        <w:rPr>
          <w:b/>
          <w:u w:val="single"/>
        </w:rPr>
        <w:t xml:space="preserve"> CEGAIP-140/2018.S.E. dictado en la Sesión Extraordinaria de fecha 21 de febrero de 2017,</w:t>
      </w:r>
      <w:r w:rsidRPr="00A665E5">
        <w:rPr>
          <w:b/>
        </w:rPr>
        <w:t xml:space="preserve"> </w:t>
      </w:r>
      <w:r w:rsidRPr="00E07BD5">
        <w:rPr>
          <w:spacing w:val="2"/>
        </w:rPr>
        <w:t>(</w:t>
      </w:r>
      <w:r w:rsidRPr="00064F2A">
        <w:rPr>
          <w:spacing w:val="2"/>
          <w:sz w:val="20"/>
        </w:rPr>
        <w:t>que guarda relación con los diversos acuerdos de pleno</w:t>
      </w:r>
      <w:r>
        <w:rPr>
          <w:spacing w:val="2"/>
          <w:sz w:val="20"/>
        </w:rPr>
        <w:t xml:space="preserve"> </w:t>
      </w:r>
      <w:r w:rsidRPr="00A665E5">
        <w:rPr>
          <w:sz w:val="20"/>
        </w:rPr>
        <w:t>CEGAIP-105/2018.S.E. dictado en la Sesión Extraordinaria de fecha 14 de febrero de 2018,</w:t>
      </w:r>
      <w:r>
        <w:rPr>
          <w:spacing w:val="2"/>
          <w:sz w:val="20"/>
        </w:rPr>
        <w:t xml:space="preserve"> </w:t>
      </w:r>
      <w:r w:rsidRPr="00845A50">
        <w:rPr>
          <w:sz w:val="20"/>
        </w:rPr>
        <w:t>CEGAIP-069/2018.S.E. dictado en la Sesión Extraordinaria de fecha 31 de enero de 2018,</w:t>
      </w:r>
      <w:r w:rsidRPr="00845A50">
        <w:rPr>
          <w:b/>
          <w:sz w:val="20"/>
        </w:rPr>
        <w:t xml:space="preserve"> </w:t>
      </w:r>
      <w:r w:rsidRPr="00315833">
        <w:rPr>
          <w:sz w:val="20"/>
        </w:rPr>
        <w:t>CEGAIP-020/2018.S.E. dictado en la Sesión Extraordinaria de fecha 17 de 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w:t>
      </w:r>
      <w:r>
        <w:t xml:space="preserve"> mediante el cual se </w:t>
      </w:r>
      <w:r>
        <w:rPr>
          <w:spacing w:val="2"/>
        </w:rPr>
        <w:t xml:space="preserve">determinó </w:t>
      </w:r>
      <w:r w:rsidRPr="007C5E1A">
        <w:rPr>
          <w:b/>
          <w:spacing w:val="2"/>
        </w:rPr>
        <w:t>someter a votación en la Sesión Ordinaria de fecha 05 de marzo de 2018,</w:t>
      </w:r>
      <w:r>
        <w:rPr>
          <w:spacing w:val="2"/>
        </w:rPr>
        <w:t xml:space="preserve"> el proyecto de Lineamientos que de acuerdo al Transitorio 5° de la Ley General de Protección de Datos Personales en posesión de los sujetos obligados, los organismos garantes deben emitir, en el que, según lo informó el Director de Datos Personales de esta Comisión, se tomó en cuenta </w:t>
      </w:r>
      <w:r w:rsidRPr="0040648B">
        <w:rPr>
          <w:szCs w:val="26"/>
        </w:rPr>
        <w:t xml:space="preserve">el contenido de los Lineamientos Generales de Protección de Datos Personales para el Sector Público, </w:t>
      </w:r>
      <w:r>
        <w:rPr>
          <w:szCs w:val="26"/>
        </w:rPr>
        <w:t xml:space="preserve">publicados </w:t>
      </w:r>
      <w:r w:rsidRPr="0040648B">
        <w:rPr>
          <w:szCs w:val="26"/>
        </w:rPr>
        <w:t>en el Diario Oficial de la Federación</w:t>
      </w:r>
      <w:r>
        <w:rPr>
          <w:szCs w:val="26"/>
        </w:rPr>
        <w:t>.</w:t>
      </w:r>
      <w:r>
        <w:rPr>
          <w:spacing w:val="2"/>
        </w:rPr>
        <w:t xml:space="preserve"> </w:t>
      </w:r>
      <w:r w:rsidRPr="006B7FA6">
        <w:rPr>
          <w:spacing w:val="2"/>
        </w:rPr>
        <w:t>(</w:t>
      </w:r>
      <w:r w:rsidRPr="006B7FA6">
        <w:rPr>
          <w:spacing w:val="2"/>
          <w:sz w:val="20"/>
        </w:rPr>
        <w:t>D</w:t>
      </w:r>
      <w:r w:rsidRPr="006B7FA6">
        <w:rPr>
          <w:sz w:val="20"/>
          <w:lang w:val="es-MX"/>
        </w:rPr>
        <w:t>ichos Lineamientos fueron enviados a cada uno de los Comisionados a través de correo electrónico por el área generadora</w:t>
      </w:r>
      <w:r>
        <w:rPr>
          <w:lang w:val="es-MX"/>
        </w:rPr>
        <w:t>)</w:t>
      </w:r>
      <w:r w:rsidRPr="00815F64">
        <w:rPr>
          <w:lang w:val="es-MX"/>
        </w:rPr>
        <w:t>.</w:t>
      </w:r>
    </w:p>
    <w:p w:rsidR="00EC4D44" w:rsidRDefault="00EC4D44" w:rsidP="00EC4D44">
      <w:pPr>
        <w:spacing w:before="240" w:after="120"/>
        <w:jc w:val="both"/>
        <w:rPr>
          <w:lang w:val="es-MX"/>
        </w:rPr>
      </w:pPr>
      <w:r>
        <w:rPr>
          <w:lang w:val="es-MX"/>
        </w:rPr>
        <w:t xml:space="preserve">El Pleno de esta Comisión con número de acuerdo </w:t>
      </w:r>
      <w:r>
        <w:rPr>
          <w:b/>
          <w:lang w:val="es-MX"/>
        </w:rPr>
        <w:t xml:space="preserve">CEGAIP-54/2018 </w:t>
      </w:r>
      <w:r>
        <w:rPr>
          <w:lang w:val="es-MX"/>
        </w:rPr>
        <w:t>determina que en virtud de que se encuentra analizando el contenido de los Lineamientos y verificando que éstos concuerden o bien no se contrapongan con la normatividad emitida por el Sistema Nacional de Transparencia, se determina integrar al orden del día el presente asunto para su discusión y aprobación en su caso en la Sesión Extraordinaria de 14 de marzo de 2018.</w:t>
      </w:r>
    </w:p>
    <w:p w:rsidR="00342D86" w:rsidRPr="00B66B30" w:rsidRDefault="00342D86" w:rsidP="00EC4D44">
      <w:pPr>
        <w:spacing w:before="240" w:after="120"/>
        <w:jc w:val="both"/>
        <w:rPr>
          <w:spacing w:val="2"/>
        </w:rPr>
      </w:pPr>
      <w:r>
        <w:rPr>
          <w:lang w:val="es-MX"/>
        </w:rPr>
        <w:t xml:space="preserve">En la inteligencia de que, en caso de tener observaciones éstas se enviarán de manera directa al Director de Datos Personales. </w:t>
      </w:r>
    </w:p>
    <w:p w:rsidR="00EC4D44" w:rsidRPr="009524B5" w:rsidRDefault="00EC4D44" w:rsidP="00EC4D44">
      <w:pPr>
        <w:jc w:val="both"/>
        <w:rPr>
          <w:rFonts w:eastAsia="Arial Unicode MS"/>
          <w:lang w:val="es-MX"/>
        </w:rPr>
      </w:pPr>
    </w:p>
    <w:p w:rsidR="00EC4D44" w:rsidRDefault="00EC4D44" w:rsidP="00EC4D44">
      <w:pPr>
        <w:numPr>
          <w:ilvl w:val="0"/>
          <w:numId w:val="13"/>
        </w:numPr>
        <w:tabs>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lastRenderedPageBreak/>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PRESIDENTE MUNICIPAL Y TITULAR DE LA UNIDAD DE TRANSPARENCIA,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2:</w:t>
      </w:r>
    </w:p>
    <w:p w:rsidR="00EC4D44" w:rsidRDefault="00EC4D44" w:rsidP="00EC4D44">
      <w:pPr>
        <w:jc w:val="both"/>
        <w:rPr>
          <w:rFonts w:eastAsia="Arial Unicode MS" w:cs="Arial Unicode MS"/>
          <w:b/>
          <w:u w:val="single"/>
          <w:lang w:eastAsia="es-ES"/>
        </w:rPr>
      </w:pPr>
    </w:p>
    <w:p w:rsidR="00EC4D44" w:rsidRDefault="00EC4D44" w:rsidP="00EC4D4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479</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EC4D44" w:rsidRPr="009211BD" w:rsidRDefault="00EC4D44" w:rsidP="00EC4D44">
      <w:pPr>
        <w:pStyle w:val="corte4fondo"/>
        <w:spacing w:line="276" w:lineRule="auto"/>
        <w:ind w:firstLine="0"/>
        <w:rPr>
          <w:rFonts w:cs="Arial"/>
          <w:bCs/>
          <w:sz w:val="24"/>
          <w:szCs w:val="24"/>
        </w:rPr>
      </w:pPr>
    </w:p>
    <w:p w:rsidR="00EC4D44" w:rsidRDefault="00EC4D44" w:rsidP="00EC4D4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PSPP-0675/2018, signado por el Notificador de esta Comisión, en el  cual se transcribe el proveído de 26 de febrero de 2018, dictado dentro del expediente </w:t>
      </w:r>
      <w:r w:rsidRPr="00F87DE4">
        <w:rPr>
          <w:rFonts w:eastAsia="Arial Unicode MS" w:cs="Arial Unicode MS"/>
          <w:b/>
          <w:lang w:eastAsia="es-ES"/>
        </w:rPr>
        <w:t>RR-</w:t>
      </w:r>
      <w:r>
        <w:rPr>
          <w:rFonts w:eastAsia="Arial Unicode MS" w:cs="Arial Unicode MS"/>
          <w:b/>
          <w:lang w:eastAsia="es-ES"/>
        </w:rPr>
        <w:t>479</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dar vista al Pleno de este órgano garante para que en la sesión Ordinaria correspondiente apruebe en primer término la imposición de las medidas de apremio contenidas en la Ley de Transparencia y en su caso determine si resulta necesario formular la denuncia correspondiente por existir elementos que pudieran configurar las hipótesis establecidas en el artículo 197, fracciones I, II y XV. (Ayuntamiento de Cerro de San Pedro, San Luis Potosí). (Anexo 1)</w:t>
      </w:r>
    </w:p>
    <w:p w:rsidR="00EC4D44" w:rsidRDefault="00EC4D44" w:rsidP="00EC4D44">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EC4D44" w:rsidRPr="00E63E44" w:rsidRDefault="00EC4D44" w:rsidP="00EC4D44">
      <w:pPr>
        <w:jc w:val="both"/>
        <w:rPr>
          <w:rFonts w:eastAsia="Arial Unicode MS"/>
          <w:i/>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Paulina Sánchez Pérez del Pozo en el recurso de revisión 479/2017-2, de fecha 26</w:t>
      </w:r>
      <w:r w:rsidRPr="00B1763E">
        <w:rPr>
          <w:rFonts w:eastAsia="Arial Unicode MS"/>
          <w:lang w:val="es-MX"/>
        </w:rPr>
        <w:t xml:space="preserve"> de </w:t>
      </w:r>
      <w:r>
        <w:rPr>
          <w:rFonts w:eastAsia="Arial Unicode MS"/>
          <w:lang w:val="es-MX"/>
        </w:rPr>
        <w:t xml:space="preserve">febrero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respecto de la aplicación de medida de apremio al Presidente Municipal y al Titular de la Unidad de Transparencia del Municipio de Cerro de San Pedro, San Luis Potosí, así como la integración de la denuncia correspondiente, por las razones expuestas en el acuerdo antes citado.</w:t>
      </w:r>
      <w:r>
        <w:rPr>
          <w:rFonts w:eastAsia="Arial Unicode MS"/>
          <w:i/>
          <w:lang w:val="es-MX"/>
        </w:rPr>
        <w:t xml:space="preserve"> </w:t>
      </w:r>
      <w:r w:rsidRPr="00E85417">
        <w:rPr>
          <w:rFonts w:eastAsia="Arial Unicode MS"/>
          <w:lang w:val="es-MX"/>
        </w:rPr>
        <w:t>R</w:t>
      </w:r>
      <w:r>
        <w:rPr>
          <w:rFonts w:eastAsia="Arial Unicode MS"/>
          <w:lang w:val="es-MX"/>
        </w:rPr>
        <w:t>azón por la cual propongo que se someta a votación la propuesta de la Comisionada Paulina Sánchez Pérez del Pozo:</w:t>
      </w:r>
    </w:p>
    <w:p w:rsidR="00EC4D44" w:rsidRDefault="00EC4D44" w:rsidP="00EC4D44">
      <w:pPr>
        <w:jc w:val="both"/>
        <w:rPr>
          <w:rFonts w:eastAsia="Arial Unicode MS"/>
          <w:lang w:val="es-MX"/>
        </w:rPr>
      </w:pPr>
    </w:p>
    <w:p w:rsidR="00EC4D44" w:rsidRDefault="00EC4D44" w:rsidP="00EC4D44">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EC4D44" w:rsidRDefault="00EC4D44" w:rsidP="00EC4D44">
      <w:pPr>
        <w:jc w:val="both"/>
        <w:rPr>
          <w:rFonts w:eastAsia="Arial Unicode MS"/>
          <w:lang w:val="es-MX"/>
        </w:rPr>
      </w:pPr>
    </w:p>
    <w:p w:rsidR="00EC4D44" w:rsidRDefault="00EC4D44" w:rsidP="00EC4D44">
      <w:pPr>
        <w:jc w:val="both"/>
        <w:rPr>
          <w:rFonts w:eastAsia="Arial Unicode MS"/>
          <w:lang w:val="es-MX"/>
        </w:rPr>
      </w:pPr>
      <w:r>
        <w:rPr>
          <w:rFonts w:eastAsia="Arial Unicode MS"/>
          <w:b/>
          <w:lang w:val="es-MX"/>
        </w:rPr>
        <w:t xml:space="preserve">Comisionada Claudia Elizabeth </w:t>
      </w:r>
      <w:r w:rsidR="00C047A6">
        <w:rPr>
          <w:rFonts w:eastAsia="Arial Unicode MS"/>
          <w:b/>
          <w:lang w:val="es-MX"/>
        </w:rPr>
        <w:t>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EC4D44" w:rsidRDefault="00EC4D44" w:rsidP="00EC4D44">
      <w:pPr>
        <w:jc w:val="both"/>
        <w:rPr>
          <w:rFonts w:eastAsia="Arial Unicode MS"/>
          <w:lang w:val="es-MX"/>
        </w:rPr>
      </w:pPr>
    </w:p>
    <w:p w:rsidR="00EC4D44" w:rsidRDefault="00EC4D44" w:rsidP="00EC4D44">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CEGAIP-55/2018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sidRPr="00864E12">
        <w:rPr>
          <w:rFonts w:eastAsia="Arial Unicode MS"/>
          <w:b/>
          <w:lang w:val="es-MX"/>
        </w:rPr>
        <w:t xml:space="preserve">medida de apremio al </w:t>
      </w:r>
      <w:r w:rsidRPr="003F310F">
        <w:rPr>
          <w:rFonts w:eastAsia="Arial Unicode MS"/>
          <w:b/>
          <w:lang w:val="es-MX"/>
        </w:rPr>
        <w:t>Presidente Municipal y al Titular de la Unidad de Transparencia del Municipio de Cerro de San Pedro, San Luis Potosí,</w:t>
      </w:r>
      <w:r w:rsidRPr="00864E12">
        <w:rPr>
          <w:rFonts w:eastAsia="Arial Unicode MS"/>
          <w:b/>
          <w:lang w:val="es-MX"/>
        </w:rPr>
        <w:t xml:space="preserve"> </w:t>
      </w:r>
      <w:r>
        <w:rPr>
          <w:rFonts w:eastAsia="Arial Unicode MS"/>
          <w:b/>
          <w:lang w:val="es-MX"/>
        </w:rPr>
        <w:t>en atención al incumplimiento a la resolución decretado en el expediente relativo al recurso de revisión 479/2017-2,</w:t>
      </w:r>
      <w:r>
        <w:rPr>
          <w:rFonts w:eastAsia="Arial Unicode MS"/>
          <w:lang w:val="es-MX"/>
        </w:rPr>
        <w:t xml:space="preserve"> en términos de lo establecido en el artículo 190 de la Ley de Transparencia y Acceso a la Información Pública del Estado.</w:t>
      </w:r>
    </w:p>
    <w:p w:rsidR="00EC4D44" w:rsidRDefault="00EC4D44" w:rsidP="00EC4D44">
      <w:pPr>
        <w:jc w:val="both"/>
        <w:rPr>
          <w:rFonts w:eastAsia="Arial Unicode MS"/>
          <w:lang w:val="es-MX"/>
        </w:rPr>
      </w:pPr>
    </w:p>
    <w:p w:rsidR="00EC4D44" w:rsidRDefault="00EC4D44" w:rsidP="00EC4D44">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EC4D44" w:rsidRDefault="00EC4D44" w:rsidP="00EC4D44">
      <w:pPr>
        <w:spacing w:before="240" w:after="240"/>
        <w:jc w:val="both"/>
        <w:rPr>
          <w:lang w:val="es-MX"/>
        </w:rPr>
      </w:pPr>
      <w:r>
        <w:rPr>
          <w:szCs w:val="26"/>
        </w:rPr>
        <w:lastRenderedPageBreak/>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FD0868" w:rsidRDefault="00FD0868" w:rsidP="00FD0868">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w:t>
      </w:r>
      <w:r w:rsidRPr="003F310F">
        <w:rPr>
          <w:rFonts w:eastAsia="Arial Unicode MS"/>
          <w:b/>
          <w:lang w:val="es-MX"/>
        </w:rPr>
        <w:t>Presidente Municipal y al Titular de la Unidad de Transparencia del Municipio de Cerro de San Pedro, San Luis Potosí,</w:t>
      </w:r>
      <w:r>
        <w:rPr>
          <w:szCs w:val="26"/>
          <w:lang w:val="es-MX"/>
        </w:rPr>
        <w:t xml:space="preserve"> derivada del trámite del recurso de revisión 479/2017-2, con los elementos necesarios que acrediten la presunta responsabilidad en que han incurrido los servidores públicos </w:t>
      </w:r>
      <w:r>
        <w:rPr>
          <w:szCs w:val="26"/>
        </w:rPr>
        <w:t xml:space="preserve">y remitir dicha denuncia al Órgano de Control Interno dentro del plazo establecido en el referido artículo 202 de la Ley de la Materia. </w:t>
      </w:r>
    </w:p>
    <w:p w:rsidR="00FD0868" w:rsidRDefault="00FD0868" w:rsidP="00FD0868">
      <w:pPr>
        <w:jc w:val="both"/>
        <w:rPr>
          <w:szCs w:val="26"/>
        </w:rPr>
      </w:pPr>
    </w:p>
    <w:p w:rsidR="00FD0868" w:rsidRDefault="00FD0868" w:rsidP="00FD0868">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FD0868" w:rsidRPr="003379BF" w:rsidRDefault="00FD0868" w:rsidP="00FD0868">
      <w:pPr>
        <w:jc w:val="both"/>
      </w:pPr>
    </w:p>
    <w:p w:rsidR="00EC4D44" w:rsidRDefault="00EC4D44" w:rsidP="00EC4D44">
      <w:pPr>
        <w:jc w:val="both"/>
        <w:rPr>
          <w:rFonts w:eastAsia="Arial Unicode MS" w:cs="Arial Unicode MS"/>
          <w:lang w:eastAsia="es-ES"/>
        </w:rPr>
      </w:pPr>
      <w:r w:rsidRPr="003379BF">
        <w:rPr>
          <w:color w:val="000000"/>
          <w:u w:val="single"/>
        </w:rPr>
        <w:t xml:space="preserve">Notifíquese el presente acuerdo </w:t>
      </w:r>
      <w:r>
        <w:rPr>
          <w:color w:val="000000"/>
          <w:u w:val="single"/>
        </w:rPr>
        <w:t>a la Dirección Jurídica y a la Ponencia 2</w:t>
      </w:r>
      <w:r w:rsidRPr="003379BF">
        <w:rPr>
          <w:color w:val="000000"/>
          <w:u w:val="single"/>
        </w:rPr>
        <w:t xml:space="preserve"> a cargo de la Comisionada </w:t>
      </w:r>
      <w:r>
        <w:rPr>
          <w:color w:val="000000"/>
          <w:u w:val="single"/>
        </w:rPr>
        <w:t>Paulina Sánchez Pérez del Pozo, para los efectos correspondientes.</w:t>
      </w:r>
    </w:p>
    <w:p w:rsidR="00EC4D44" w:rsidRPr="003F310F" w:rsidRDefault="00EC4D44" w:rsidP="00EC4D44">
      <w:pPr>
        <w:ind w:left="928"/>
        <w:rPr>
          <w:rFonts w:ascii="Calibri" w:eastAsia="Calibri" w:hAnsi="Calibri"/>
          <w:b/>
          <w:szCs w:val="22"/>
        </w:rPr>
      </w:pPr>
    </w:p>
    <w:p w:rsidR="00EC4D44" w:rsidRDefault="00342D86" w:rsidP="00342D86">
      <w:pPr>
        <w:suppressAutoHyphens/>
        <w:jc w:val="both"/>
        <w:rPr>
          <w:rFonts w:eastAsia="Arial Unicode MS" w:cs="Arial Unicode MS"/>
          <w:b/>
          <w:u w:val="single"/>
          <w:lang w:eastAsia="es-ES"/>
        </w:rPr>
      </w:pPr>
      <w:r>
        <w:rPr>
          <w:rFonts w:eastAsia="Arial Unicode MS" w:cs="Arial Unicode MS"/>
          <w:b/>
          <w:u w:val="single"/>
          <w:lang w:eastAsia="es-ES"/>
        </w:rPr>
        <w:t xml:space="preserve">7.1.- </w:t>
      </w:r>
      <w:r w:rsidR="00EC4D44">
        <w:rPr>
          <w:rFonts w:eastAsia="Arial Unicode MS" w:cs="Arial Unicode MS"/>
          <w:b/>
          <w:u w:val="single"/>
          <w:lang w:eastAsia="es-ES"/>
        </w:rPr>
        <w:t xml:space="preserve">PROPUESTA </w:t>
      </w:r>
      <w:r w:rsidR="00EC4D44" w:rsidRPr="000A61FC">
        <w:rPr>
          <w:rFonts w:eastAsia="Arial Unicode MS" w:cs="Arial Unicode MS"/>
          <w:b/>
          <w:u w:val="single"/>
          <w:lang w:eastAsia="es-ES"/>
        </w:rPr>
        <w:t>PARA LA</w:t>
      </w:r>
      <w:r w:rsidR="00EC4D44">
        <w:rPr>
          <w:rFonts w:eastAsia="Arial Unicode MS" w:cs="Arial Unicode MS"/>
          <w:b/>
          <w:u w:val="single"/>
          <w:lang w:eastAsia="es-ES"/>
        </w:rPr>
        <w:t xml:space="preserve"> APLICACIÓN </w:t>
      </w:r>
      <w:r w:rsidR="00EC4D44" w:rsidRPr="000A61FC">
        <w:rPr>
          <w:rFonts w:eastAsia="Arial Unicode MS" w:cs="Arial Unicode MS"/>
          <w:b/>
          <w:u w:val="single"/>
          <w:lang w:eastAsia="es-ES"/>
        </w:rPr>
        <w:t xml:space="preserve">DE </w:t>
      </w:r>
      <w:r w:rsidR="00EC4D44">
        <w:rPr>
          <w:rFonts w:eastAsia="Arial Unicode MS" w:cs="Arial Unicode MS"/>
          <w:b/>
          <w:u w:val="single"/>
          <w:lang w:eastAsia="es-ES"/>
        </w:rPr>
        <w:t xml:space="preserve">MEDIDA DE APREMIO POR PRIMERA OCASIÓN EN CONTRA DEL TITULAR DE LA UNIDAD DE TRANSPARENCIA, </w:t>
      </w:r>
      <w:r w:rsidR="00EC4D44" w:rsidRPr="000A61FC">
        <w:rPr>
          <w:rFonts w:eastAsia="Arial Unicode MS" w:cs="Arial Unicode MS"/>
          <w:b/>
          <w:u w:val="single"/>
          <w:lang w:eastAsia="es-ES"/>
        </w:rPr>
        <w:t>EN</w:t>
      </w:r>
      <w:r w:rsidR="00EC4D44">
        <w:rPr>
          <w:rFonts w:eastAsia="Arial Unicode MS" w:cs="Arial Unicode MS"/>
          <w:b/>
          <w:u w:val="single"/>
          <w:lang w:eastAsia="es-ES"/>
        </w:rPr>
        <w:t xml:space="preserve"> EL SIGUIENTE</w:t>
      </w:r>
      <w:r w:rsidR="00EC4D44" w:rsidRPr="000A61FC">
        <w:rPr>
          <w:rFonts w:eastAsia="Arial Unicode MS" w:cs="Arial Unicode MS"/>
          <w:b/>
          <w:u w:val="single"/>
          <w:lang w:eastAsia="es-ES"/>
        </w:rPr>
        <w:t xml:space="preserve"> RECURSO DE REVISIÓN</w:t>
      </w:r>
      <w:r w:rsidR="00EC4D44">
        <w:rPr>
          <w:rFonts w:eastAsia="Arial Unicode MS" w:cs="Arial Unicode MS"/>
          <w:b/>
          <w:u w:val="single"/>
          <w:lang w:eastAsia="es-ES"/>
        </w:rPr>
        <w:t xml:space="preserve"> DE LA PONENCIA 2:</w:t>
      </w:r>
    </w:p>
    <w:p w:rsidR="00EC4D44" w:rsidRDefault="00EC4D44" w:rsidP="00EC4D44">
      <w:pPr>
        <w:ind w:left="928"/>
        <w:rPr>
          <w:rFonts w:ascii="Calibri" w:eastAsia="Calibri" w:hAnsi="Calibri"/>
          <w:b/>
          <w:szCs w:val="22"/>
          <w:lang w:val="es-MX"/>
        </w:rPr>
      </w:pPr>
    </w:p>
    <w:p w:rsidR="00EC4D44" w:rsidRDefault="00EC4D44" w:rsidP="00EC4D44">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503</w:t>
      </w:r>
      <w:r w:rsidRPr="00A65A3B">
        <w:rPr>
          <w:rFonts w:eastAsia="Arial Unicode MS" w:cs="Arial Unicode MS"/>
          <w:b/>
          <w:u w:val="single"/>
          <w:lang w:eastAsia="es-ES"/>
        </w:rPr>
        <w:t>/201</w:t>
      </w:r>
      <w:r>
        <w:rPr>
          <w:rFonts w:eastAsia="Arial Unicode MS" w:cs="Arial Unicode MS"/>
          <w:b/>
          <w:u w:val="single"/>
          <w:lang w:eastAsia="es-ES"/>
        </w:rPr>
        <w:t>7</w:t>
      </w:r>
      <w:r w:rsidRPr="00A65A3B">
        <w:rPr>
          <w:rFonts w:eastAsia="Arial Unicode MS" w:cs="Arial Unicode MS"/>
          <w:b/>
          <w:u w:val="single"/>
          <w:lang w:eastAsia="es-ES"/>
        </w:rPr>
        <w:t>-</w:t>
      </w:r>
      <w:r>
        <w:rPr>
          <w:rFonts w:eastAsia="Arial Unicode MS" w:cs="Arial Unicode MS"/>
          <w:b/>
          <w:u w:val="single"/>
          <w:lang w:eastAsia="es-ES"/>
        </w:rPr>
        <w:t>2</w:t>
      </w:r>
    </w:p>
    <w:p w:rsidR="00EC4D44" w:rsidRPr="009211BD" w:rsidRDefault="00EC4D44" w:rsidP="00EC4D44">
      <w:pPr>
        <w:pStyle w:val="corte4fondo"/>
        <w:spacing w:line="276" w:lineRule="auto"/>
        <w:ind w:firstLine="0"/>
        <w:rPr>
          <w:rFonts w:cs="Arial"/>
          <w:bCs/>
          <w:sz w:val="24"/>
          <w:szCs w:val="24"/>
        </w:rPr>
      </w:pPr>
    </w:p>
    <w:p w:rsidR="00EC4D44" w:rsidRDefault="00EC4D44" w:rsidP="00EC4D44">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PSPP-0565/2018, signado por el Notificador de esta Comisión, en el  cual se transcribe el proveído de 16 de febrero de 2018, dictado dentro del expediente </w:t>
      </w:r>
      <w:r w:rsidRPr="00F87DE4">
        <w:rPr>
          <w:rFonts w:eastAsia="Arial Unicode MS" w:cs="Arial Unicode MS"/>
          <w:b/>
          <w:lang w:eastAsia="es-ES"/>
        </w:rPr>
        <w:t>RR-</w:t>
      </w:r>
      <w:r>
        <w:rPr>
          <w:rFonts w:eastAsia="Arial Unicode MS" w:cs="Arial Unicode MS"/>
          <w:b/>
          <w:lang w:eastAsia="es-ES"/>
        </w:rPr>
        <w:t>503</w:t>
      </w:r>
      <w:r w:rsidRPr="00F87DE4">
        <w:rPr>
          <w:rFonts w:eastAsia="Arial Unicode MS" w:cs="Arial Unicode MS"/>
          <w:b/>
          <w:lang w:eastAsia="es-ES"/>
        </w:rPr>
        <w:t>/201</w:t>
      </w:r>
      <w:r>
        <w:rPr>
          <w:rFonts w:eastAsia="Arial Unicode MS" w:cs="Arial Unicode MS"/>
          <w:b/>
          <w:lang w:eastAsia="es-ES"/>
        </w:rPr>
        <w:t>7</w:t>
      </w:r>
      <w:r w:rsidRPr="00F87DE4">
        <w:rPr>
          <w:rFonts w:eastAsia="Arial Unicode MS" w:cs="Arial Unicode MS"/>
          <w:b/>
          <w:lang w:eastAsia="es-ES"/>
        </w:rPr>
        <w:t>-</w:t>
      </w:r>
      <w:r>
        <w:rPr>
          <w:rFonts w:eastAsia="Arial Unicode MS" w:cs="Arial Unicode MS"/>
          <w:b/>
          <w:lang w:eastAsia="es-ES"/>
        </w:rPr>
        <w:t>2</w:t>
      </w:r>
      <w:r>
        <w:rPr>
          <w:rFonts w:eastAsia="Arial Unicode MS" w:cs="Arial Unicode MS"/>
          <w:lang w:eastAsia="es-ES"/>
        </w:rPr>
        <w:t>, mediante el cual en su parte final se ordenó notificar al Pleno de este órgano garante para la aprobación de la presente propuesta de imposición de medida de apremio y en su caso conforme al Lineamiento Quinto del Trámite Interno para la aplicación de medidas de apremio se remita a la Dirección Jurídica el presente expediente para la elaboración del proyecto de resolución correspondiente. (Secretaría de Educación de Gobierno del Estado y Sistema Educativo Estatal Regular). (Anexo 2)</w:t>
      </w:r>
    </w:p>
    <w:p w:rsidR="00EC4D44" w:rsidRPr="00437014" w:rsidRDefault="00EC4D44" w:rsidP="00EC4D44">
      <w:pPr>
        <w:spacing w:before="240" w:after="120"/>
        <w:jc w:val="both"/>
        <w:rPr>
          <w:rFonts w:eastAsia="Arial Unicode MS" w:cs="Arial Unicode MS"/>
          <w:lang w:eastAsia="es-ES"/>
        </w:rPr>
      </w:pPr>
      <w:r w:rsidRPr="00437014">
        <w:rPr>
          <w:rFonts w:eastAsia="Arial Unicode MS" w:cs="Arial Unicode MS"/>
          <w:b/>
          <w:lang w:eastAsia="es-ES"/>
        </w:rPr>
        <w:t>Comisionado Presidente Alejandro Lafuente Torres:</w:t>
      </w:r>
      <w:r w:rsidRPr="00437014">
        <w:rPr>
          <w:rFonts w:eastAsia="Arial Unicode MS" w:cs="Arial Unicode MS"/>
          <w:lang w:eastAsia="es-ES"/>
        </w:rPr>
        <w:t xml:space="preserve"> </w:t>
      </w:r>
    </w:p>
    <w:p w:rsidR="00EC4D44" w:rsidRPr="00437014" w:rsidRDefault="00EC4D44" w:rsidP="00EC4D44">
      <w:pPr>
        <w:jc w:val="both"/>
        <w:rPr>
          <w:rFonts w:eastAsia="Arial Unicode MS"/>
          <w:i/>
          <w:lang w:val="es-MX"/>
        </w:rPr>
      </w:pPr>
      <w:r w:rsidRPr="00437014">
        <w:rPr>
          <w:rFonts w:eastAsia="Arial Unicode MS"/>
          <w:lang w:val="es-MX"/>
        </w:rPr>
        <w:t xml:space="preserve">“…En atención al acuerdo emitido por la Comisionada Paulina Sánchez Pérez del Pozo en el recurso de revisión </w:t>
      </w:r>
      <w:r>
        <w:rPr>
          <w:rFonts w:eastAsia="Arial Unicode MS"/>
          <w:lang w:val="es-MX"/>
        </w:rPr>
        <w:t>503</w:t>
      </w:r>
      <w:r w:rsidRPr="00437014">
        <w:rPr>
          <w:rFonts w:eastAsia="Arial Unicode MS"/>
          <w:lang w:val="es-MX"/>
        </w:rPr>
        <w:t>/2017-</w:t>
      </w:r>
      <w:r>
        <w:rPr>
          <w:rFonts w:eastAsia="Arial Unicode MS"/>
          <w:lang w:val="es-MX"/>
        </w:rPr>
        <w:t>2</w:t>
      </w:r>
      <w:r w:rsidRPr="00437014">
        <w:rPr>
          <w:rFonts w:eastAsia="Arial Unicode MS"/>
          <w:lang w:val="es-MX"/>
        </w:rPr>
        <w:t xml:space="preserve">, de fecha </w:t>
      </w:r>
      <w:r>
        <w:rPr>
          <w:rFonts w:eastAsia="Arial Unicode MS"/>
          <w:lang w:val="es-MX"/>
        </w:rPr>
        <w:t>16 de febrero de 2018</w:t>
      </w:r>
      <w:r w:rsidRPr="00437014">
        <w:rPr>
          <w:rFonts w:eastAsia="Arial Unicode MS"/>
          <w:lang w:val="es-MX"/>
        </w:rPr>
        <w:t>, a través del cual remite el referido expediente al Pleno de esta Comisión a efecto de que sea éste el que se pronuncie respecto de la aplicación de medida de apremio en atención a las razones citadas en el citado acuerdo, propongo que se someta a votación la propuesta de la Comisionada Paulina Sánchez Pérez del Pozo:</w:t>
      </w:r>
    </w:p>
    <w:p w:rsidR="00EC4D44" w:rsidRPr="00437014" w:rsidRDefault="00EC4D44" w:rsidP="00EC4D44">
      <w:pPr>
        <w:jc w:val="both"/>
        <w:rPr>
          <w:rFonts w:eastAsia="Arial Unicode MS"/>
          <w:lang w:val="es-MX"/>
        </w:rPr>
      </w:pPr>
    </w:p>
    <w:p w:rsidR="00EC4D44" w:rsidRPr="00437014" w:rsidRDefault="00EC4D44" w:rsidP="00EC4D44">
      <w:pPr>
        <w:jc w:val="both"/>
        <w:rPr>
          <w:rFonts w:eastAsia="Arial Unicode MS"/>
          <w:lang w:val="es-MX"/>
        </w:rPr>
      </w:pPr>
      <w:r w:rsidRPr="00437014">
        <w:rPr>
          <w:rFonts w:eastAsia="Arial Unicode MS"/>
          <w:b/>
          <w:lang w:val="es-MX"/>
        </w:rPr>
        <w:t>Comisionado Presidente Alejandro Lafuente Torres</w:t>
      </w:r>
      <w:proofErr w:type="gramStart"/>
      <w:r w:rsidRPr="00437014">
        <w:rPr>
          <w:rFonts w:eastAsia="Arial Unicode MS"/>
          <w:b/>
          <w:lang w:val="es-MX"/>
        </w:rPr>
        <w:t xml:space="preserve">: </w:t>
      </w:r>
      <w:r w:rsidRPr="00437014">
        <w:rPr>
          <w:rFonts w:eastAsia="Arial Unicode MS"/>
          <w:lang w:val="es-MX"/>
        </w:rPr>
        <w:t xml:space="preserve"> A</w:t>
      </w:r>
      <w:proofErr w:type="gramEnd"/>
      <w:r w:rsidRPr="00437014">
        <w:rPr>
          <w:rFonts w:eastAsia="Arial Unicode MS"/>
          <w:lang w:val="es-MX"/>
        </w:rPr>
        <w:t xml:space="preserve"> favor.</w:t>
      </w:r>
    </w:p>
    <w:p w:rsidR="00EC4D44" w:rsidRPr="00437014" w:rsidRDefault="00EC4D44" w:rsidP="00EC4D44">
      <w:pPr>
        <w:jc w:val="both"/>
        <w:rPr>
          <w:rFonts w:eastAsia="Arial Unicode MS"/>
          <w:lang w:val="es-MX"/>
        </w:rPr>
      </w:pPr>
    </w:p>
    <w:p w:rsidR="00EC4D44" w:rsidRPr="00437014" w:rsidRDefault="00EC4D44" w:rsidP="00EC4D44">
      <w:pPr>
        <w:jc w:val="both"/>
        <w:rPr>
          <w:rFonts w:eastAsia="Arial Unicode MS"/>
          <w:lang w:val="es-MX"/>
        </w:rPr>
      </w:pPr>
      <w:r w:rsidRPr="00437014">
        <w:rPr>
          <w:rFonts w:eastAsia="Arial Unicode MS"/>
          <w:b/>
          <w:lang w:val="es-MX"/>
        </w:rPr>
        <w:t>Comisionada Claudia Elizabeth Avalos Cedillo</w:t>
      </w:r>
      <w:proofErr w:type="gramStart"/>
      <w:r w:rsidRPr="00437014">
        <w:rPr>
          <w:rFonts w:eastAsia="Arial Unicode MS"/>
          <w:b/>
          <w:lang w:val="es-MX"/>
        </w:rPr>
        <w:t xml:space="preserve">: </w:t>
      </w:r>
      <w:r w:rsidRPr="00437014">
        <w:rPr>
          <w:rFonts w:eastAsia="Arial Unicode MS"/>
          <w:lang w:val="es-MX"/>
        </w:rPr>
        <w:t xml:space="preserve"> A</w:t>
      </w:r>
      <w:proofErr w:type="gramEnd"/>
      <w:r w:rsidRPr="00437014">
        <w:rPr>
          <w:rFonts w:eastAsia="Arial Unicode MS"/>
          <w:lang w:val="es-MX"/>
        </w:rPr>
        <w:t xml:space="preserve"> favor.</w:t>
      </w:r>
    </w:p>
    <w:p w:rsidR="00EC4D44" w:rsidRPr="00437014" w:rsidRDefault="00EC4D44" w:rsidP="00EC4D44">
      <w:pPr>
        <w:jc w:val="both"/>
        <w:rPr>
          <w:rFonts w:eastAsia="Arial Unicode MS"/>
          <w:lang w:val="es-MX"/>
        </w:rPr>
      </w:pPr>
    </w:p>
    <w:p w:rsidR="00EC4D44" w:rsidRPr="00437014" w:rsidRDefault="00EC4D44" w:rsidP="00EC4D44">
      <w:pPr>
        <w:jc w:val="both"/>
        <w:rPr>
          <w:rFonts w:eastAsia="Arial Unicode MS"/>
          <w:lang w:val="es-MX"/>
        </w:rPr>
      </w:pPr>
      <w:r w:rsidRPr="00437014">
        <w:rPr>
          <w:rFonts w:eastAsia="Arial Unicode MS"/>
          <w:lang w:val="es-MX"/>
        </w:rPr>
        <w:t xml:space="preserve">En consecuencia, con número de acuerdo </w:t>
      </w:r>
      <w:r>
        <w:rPr>
          <w:rFonts w:eastAsia="Arial Unicode MS"/>
          <w:b/>
          <w:lang w:val="es-MX"/>
        </w:rPr>
        <w:t>CEGAIP-56/2018</w:t>
      </w:r>
      <w:r w:rsidRPr="00437014">
        <w:rPr>
          <w:rFonts w:eastAsia="Arial Unicode MS"/>
          <w:b/>
          <w:lang w:val="es-MX"/>
        </w:rPr>
        <w:t xml:space="preserve"> </w:t>
      </w:r>
      <w:r w:rsidRPr="00437014">
        <w:rPr>
          <w:rFonts w:eastAsia="Arial Unicode MS"/>
          <w:lang w:val="es-MX"/>
        </w:rPr>
        <w:t xml:space="preserve">el Pleno de esta Comisión por </w:t>
      </w:r>
      <w:r w:rsidRPr="00437014">
        <w:rPr>
          <w:rFonts w:eastAsia="Arial Unicode MS"/>
          <w:b/>
          <w:lang w:val="es-MX"/>
        </w:rPr>
        <w:t xml:space="preserve">Unanimidad de Votos </w:t>
      </w:r>
      <w:r w:rsidRPr="00437014">
        <w:rPr>
          <w:rFonts w:eastAsia="Arial Unicode MS"/>
          <w:lang w:val="es-MX"/>
        </w:rPr>
        <w:t xml:space="preserve">determinan aplicar </w:t>
      </w:r>
      <w:r w:rsidRPr="00437014">
        <w:rPr>
          <w:rFonts w:eastAsia="Arial Unicode MS"/>
          <w:b/>
          <w:lang w:val="es-MX"/>
        </w:rPr>
        <w:t xml:space="preserve">medida de apremio al </w:t>
      </w:r>
      <w:r>
        <w:rPr>
          <w:rFonts w:eastAsia="Arial Unicode MS"/>
          <w:b/>
          <w:lang w:val="es-MX"/>
        </w:rPr>
        <w:t>Titular de la Unidad de Transparencia de la Secretaría de Educación de Gobierno del Estado</w:t>
      </w:r>
      <w:r w:rsidRPr="00437014">
        <w:rPr>
          <w:rFonts w:eastAsia="Arial Unicode MS"/>
          <w:b/>
          <w:lang w:val="es-MX"/>
        </w:rPr>
        <w:t>, en atención al incumplimiento a la resolución decretado en el expediente rel</w:t>
      </w:r>
      <w:r>
        <w:rPr>
          <w:rFonts w:eastAsia="Arial Unicode MS"/>
          <w:b/>
          <w:lang w:val="es-MX"/>
        </w:rPr>
        <w:t>ativo al recurso de revisión 503</w:t>
      </w:r>
      <w:r w:rsidRPr="00437014">
        <w:rPr>
          <w:rFonts w:eastAsia="Arial Unicode MS"/>
          <w:b/>
          <w:lang w:val="es-MX"/>
        </w:rPr>
        <w:t>/20</w:t>
      </w:r>
      <w:r>
        <w:rPr>
          <w:rFonts w:eastAsia="Arial Unicode MS"/>
          <w:b/>
          <w:lang w:val="es-MX"/>
        </w:rPr>
        <w:t>17</w:t>
      </w:r>
      <w:r w:rsidRPr="00437014">
        <w:rPr>
          <w:rFonts w:eastAsia="Arial Unicode MS"/>
          <w:b/>
          <w:lang w:val="es-MX"/>
        </w:rPr>
        <w:t>-2,</w:t>
      </w:r>
      <w:r w:rsidRPr="00437014">
        <w:rPr>
          <w:rFonts w:eastAsia="Arial Unicode MS"/>
          <w:lang w:val="es-MX"/>
        </w:rPr>
        <w:t xml:space="preserve"> en términos de lo establecido en el artículo 190 de la Ley de Transparencia y acceso a la Información Pública del Estado.</w:t>
      </w:r>
    </w:p>
    <w:p w:rsidR="00EC4D44" w:rsidRPr="00437014" w:rsidRDefault="00EC4D44" w:rsidP="00EC4D44">
      <w:pPr>
        <w:jc w:val="both"/>
        <w:rPr>
          <w:rFonts w:eastAsia="Arial Unicode MS"/>
          <w:lang w:val="es-MX"/>
        </w:rPr>
      </w:pPr>
    </w:p>
    <w:p w:rsidR="00EC4D44" w:rsidRDefault="00EC4D44" w:rsidP="00EC4D44">
      <w:pPr>
        <w:jc w:val="both"/>
        <w:rPr>
          <w:szCs w:val="26"/>
        </w:rPr>
      </w:pPr>
      <w:r w:rsidRPr="00437014">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437014">
        <w:rPr>
          <w:b/>
          <w:szCs w:val="26"/>
        </w:rPr>
        <w:t>ordena a la Secretaría de Pleno turnar los expedientes a la Dirección Jurídica para el efecto de que dentro del plazo de 10 días contados a partir del turno de los expedientes</w:t>
      </w:r>
      <w:r w:rsidRPr="00437014">
        <w:rPr>
          <w:szCs w:val="26"/>
        </w:rPr>
        <w:t>, elabore el proyecto de resolución por el cual determine y califique la imposición de la medida de apremio que resulte procedente, en el recurso de revisión antes mencionado</w:t>
      </w:r>
      <w:r w:rsidRPr="00437014">
        <w:rPr>
          <w:lang w:val="es-MX"/>
        </w:rPr>
        <w:t>, mismo</w:t>
      </w:r>
      <w:r w:rsidRPr="00437014">
        <w:rPr>
          <w:szCs w:val="26"/>
        </w:rPr>
        <w:t xml:space="preserve"> que deberá ser presentado ante este Órgano Colegiado para su aprobación, lo anterior de conformidad con el Lineamiento Quinto del ordenamiento citado con antelación.</w:t>
      </w:r>
    </w:p>
    <w:p w:rsidR="00EC4D44" w:rsidRPr="00864E12" w:rsidRDefault="00EC4D44" w:rsidP="00EC4D44">
      <w:pPr>
        <w:spacing w:before="240" w:after="240"/>
        <w:jc w:val="both"/>
        <w:rPr>
          <w:u w:val="single"/>
          <w:lang w:val="es-MX"/>
        </w:rPr>
      </w:pPr>
      <w:r>
        <w:rPr>
          <w:szCs w:val="26"/>
        </w:rPr>
        <w:t>En ese sentido, se instruye a la Ponencia hacer entrega a la Secretaría de Pleno, a la brevedad, el expediente relativo al recurso de revisión de mérito</w:t>
      </w:r>
      <w:r>
        <w:rPr>
          <w:i/>
          <w:lang w:val="es-MX"/>
        </w:rPr>
        <w:t xml:space="preserve">, </w:t>
      </w:r>
      <w:r>
        <w:rPr>
          <w:lang w:val="es-MX"/>
        </w:rPr>
        <w:t>para estar en posibilidad de dar cumplimiento al presente acuerdo de Pleno.</w:t>
      </w:r>
    </w:p>
    <w:p w:rsidR="00EC4D44" w:rsidRDefault="00EC4D44" w:rsidP="00EC4D44">
      <w:pPr>
        <w:jc w:val="both"/>
        <w:rPr>
          <w:rFonts w:eastAsia="Arial Unicode MS" w:cs="Arial Unicode MS"/>
          <w:lang w:eastAsia="es-ES"/>
        </w:rPr>
      </w:pPr>
      <w:r w:rsidRPr="00437014">
        <w:rPr>
          <w:color w:val="000000"/>
          <w:u w:val="single"/>
        </w:rPr>
        <w:t>Notifíquese el presente acuerdo a la Dirección Jurídica y a la Ponencia 2 a cargo de la Comisionada Paulina Sánchez Pérez del Pozo, para los efectos correspondientes.</w:t>
      </w:r>
    </w:p>
    <w:p w:rsidR="00EC4D44" w:rsidRDefault="00EC4D44" w:rsidP="00EC4D44">
      <w:pPr>
        <w:jc w:val="both"/>
        <w:rPr>
          <w:rFonts w:eastAsia="Arial Unicode MS" w:cs="Arial Unicode MS"/>
          <w:lang w:eastAsia="es-ES"/>
        </w:rPr>
      </w:pPr>
    </w:p>
    <w:p w:rsidR="00EC4D44" w:rsidRPr="00634471" w:rsidRDefault="00EC4D44" w:rsidP="00EC4D44">
      <w:pPr>
        <w:numPr>
          <w:ilvl w:val="0"/>
          <w:numId w:val="13"/>
        </w:numPr>
        <w:shd w:val="clear" w:color="auto" w:fill="FFFFFF"/>
        <w:tabs>
          <w:tab w:val="num" w:pos="284"/>
        </w:tabs>
        <w:ind w:left="928"/>
        <w:jc w:val="both"/>
        <w:rPr>
          <w:rFonts w:ascii="Calibri" w:hAnsi="Calibri" w:cs="Calibri"/>
          <w:color w:val="000000"/>
          <w:u w:val="single"/>
          <w:lang w:val="es-MX"/>
        </w:rPr>
      </w:pPr>
      <w:r w:rsidRPr="00634471">
        <w:rPr>
          <w:b/>
          <w:bCs/>
          <w:color w:val="000000"/>
          <w:u w:val="single"/>
          <w:lang w:val="es-MX"/>
        </w:rPr>
        <w:t>DENUNCIAS POR INCUMPLIMIENTO A LAS OBLIGACIONES DE TRANSPARENCIA</w:t>
      </w:r>
    </w:p>
    <w:p w:rsidR="00EC4D44" w:rsidRPr="00634471" w:rsidRDefault="00EC4D44" w:rsidP="00EC4D44">
      <w:pPr>
        <w:shd w:val="clear" w:color="auto" w:fill="FFFFFF"/>
        <w:ind w:left="928"/>
        <w:jc w:val="both"/>
        <w:rPr>
          <w:rFonts w:ascii="Calibri" w:hAnsi="Calibri" w:cs="Calibri"/>
          <w:color w:val="000000"/>
          <w:lang w:val="es-MX"/>
        </w:rPr>
      </w:pPr>
    </w:p>
    <w:p w:rsidR="00EC4D44" w:rsidRDefault="00EC4D44" w:rsidP="00EC4D44">
      <w:pPr>
        <w:shd w:val="clear" w:color="auto" w:fill="FFFFFF"/>
        <w:jc w:val="both"/>
        <w:rPr>
          <w:color w:val="000000"/>
          <w:lang w:val="es-MX"/>
        </w:rPr>
      </w:pPr>
      <w:r w:rsidRPr="00634471">
        <w:rPr>
          <w:b/>
          <w:bCs/>
          <w:color w:val="000000"/>
        </w:rPr>
        <w:t>DEIOT-021/2018</w:t>
      </w:r>
      <w:r w:rsidRPr="00634471">
        <w:rPr>
          <w:color w:val="000000"/>
        </w:rPr>
        <w:t>. RELATIVO A LA DENUNCIA POR INCUMPLIMIENTO A LAS OBLIGACIONES DE TRANSPARENCIA PRESENTADA EN CONTRA</w:t>
      </w:r>
      <w:r w:rsidRPr="00634471">
        <w:rPr>
          <w:color w:val="000000"/>
          <w:lang w:val="es-MX"/>
        </w:rPr>
        <w:t> DE LA COMISIÓN ESTATAL DE GARANTÍA DE ACCESO A LA INFORMACIÓN PÚBLICA DEL ESTADO DE SAN LUIS POTOSÍ POR CONDUCTO DE SU PRESIDENTE, DEL TITULAR DE LA UNIDAD DE TRANSPARENCIA Y DE LA COORDINACIÓN DE ARCHIVO.</w:t>
      </w:r>
    </w:p>
    <w:p w:rsidR="00EC4D44" w:rsidRDefault="00EC4D44" w:rsidP="00EC4D44">
      <w:pPr>
        <w:spacing w:before="240" w:after="120"/>
        <w:jc w:val="both"/>
      </w:pPr>
      <w:r>
        <w:t>S</w:t>
      </w:r>
      <w:r w:rsidRPr="00A00AD4">
        <w:t>e somete a la consideración del Pleno:</w:t>
      </w:r>
    </w:p>
    <w:p w:rsidR="00EC4D44" w:rsidRPr="00B85E4B" w:rsidRDefault="00EC4D44" w:rsidP="00EC4D44">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EC4D44" w:rsidRPr="00A00AD4" w:rsidRDefault="00EC4D44" w:rsidP="00EC4D44">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EC4D44" w:rsidRPr="00A00AD4" w:rsidRDefault="00EC4D44" w:rsidP="00EC4D44">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EC4D44" w:rsidRPr="00F34C0A" w:rsidRDefault="00EC4D44" w:rsidP="00EC4D44">
      <w:pPr>
        <w:shd w:val="clear" w:color="auto" w:fill="FFFFFF"/>
        <w:jc w:val="both"/>
        <w:rPr>
          <w:rFonts w:ascii="Calibri" w:hAnsi="Calibri" w:cs="Calibri"/>
          <w:color w:val="000000"/>
          <w:lang w:val="es-MX"/>
        </w:rPr>
      </w:pPr>
      <w:r>
        <w:rPr>
          <w:spacing w:val="2"/>
        </w:rPr>
        <w:t>E</w:t>
      </w:r>
      <w:r w:rsidRPr="00A00AD4">
        <w:rPr>
          <w:spacing w:val="2"/>
        </w:rPr>
        <w:t xml:space="preserve">n consecuencia, con número de acuerdo </w:t>
      </w:r>
      <w:r w:rsidRPr="00A00AD4">
        <w:rPr>
          <w:b/>
          <w:spacing w:val="2"/>
        </w:rPr>
        <w:t>CEGAIP-</w:t>
      </w:r>
      <w:r>
        <w:rPr>
          <w:b/>
          <w:spacing w:val="2"/>
        </w:rPr>
        <w:t>57/2018</w:t>
      </w:r>
      <w:r w:rsidRPr="00A00AD4">
        <w:rPr>
          <w:b/>
          <w:spacing w:val="2"/>
        </w:rPr>
        <w:t>,</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EC4D44" w:rsidRDefault="00EC4D44" w:rsidP="00EC4D44">
      <w:pPr>
        <w:shd w:val="clear" w:color="auto" w:fill="FFFFFF"/>
        <w:jc w:val="both"/>
        <w:rPr>
          <w:color w:val="000000"/>
          <w:lang w:val="es-MX"/>
        </w:rPr>
      </w:pPr>
    </w:p>
    <w:p w:rsidR="00EC4D44" w:rsidRDefault="00EC4D44" w:rsidP="00EC4D44">
      <w:pPr>
        <w:shd w:val="clear" w:color="auto" w:fill="FFFFFF"/>
        <w:jc w:val="both"/>
        <w:rPr>
          <w:color w:val="000000"/>
          <w:shd w:val="clear" w:color="auto" w:fill="FFFFFF"/>
          <w:lang w:val="es-MX"/>
        </w:rPr>
      </w:pPr>
      <w:r w:rsidRPr="00634471">
        <w:rPr>
          <w:b/>
          <w:bCs/>
          <w:color w:val="000000"/>
          <w:shd w:val="clear" w:color="auto" w:fill="FFFFFF"/>
        </w:rPr>
        <w:t>DEIOT-026/2018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C4D44" w:rsidRDefault="00EC4D44" w:rsidP="00EC4D44">
      <w:pPr>
        <w:spacing w:before="240" w:after="120"/>
        <w:jc w:val="both"/>
      </w:pPr>
      <w:r>
        <w:t>S</w:t>
      </w:r>
      <w:r w:rsidRPr="00A00AD4">
        <w:t>e somete a la consideración del Pleno:</w:t>
      </w:r>
    </w:p>
    <w:p w:rsidR="00EC4D44" w:rsidRPr="00B85E4B" w:rsidRDefault="00EC4D44" w:rsidP="00EC4D44">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EC4D44" w:rsidRPr="00A00AD4" w:rsidRDefault="00EC4D44" w:rsidP="00EC4D44">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EC4D44" w:rsidRPr="00A00AD4" w:rsidRDefault="00EC4D44" w:rsidP="00EC4D44">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EC4D44" w:rsidRPr="00634471" w:rsidRDefault="00EC4D44" w:rsidP="00EC4D44">
      <w:pPr>
        <w:shd w:val="clear" w:color="auto" w:fill="FFFFFF"/>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sidR="00342D86">
        <w:rPr>
          <w:b/>
          <w:spacing w:val="2"/>
        </w:rPr>
        <w:t>58</w:t>
      </w:r>
      <w:r>
        <w:rPr>
          <w:b/>
          <w:spacing w:val="2"/>
        </w:rPr>
        <w:t>/2018</w:t>
      </w:r>
      <w:r w:rsidRPr="00A00AD4">
        <w:rPr>
          <w:b/>
          <w:spacing w:val="2"/>
        </w:rPr>
        <w:t>,</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EC4D44" w:rsidRPr="00634471" w:rsidRDefault="00EC4D44" w:rsidP="00EC4D44">
      <w:pPr>
        <w:shd w:val="clear" w:color="auto" w:fill="FFFFFF"/>
        <w:jc w:val="both"/>
        <w:rPr>
          <w:rFonts w:ascii="Calibri" w:hAnsi="Calibri" w:cs="Calibri"/>
          <w:color w:val="000000"/>
          <w:shd w:val="clear" w:color="auto" w:fill="FFFFFF"/>
          <w:lang w:val="es-MX"/>
        </w:rPr>
      </w:pPr>
    </w:p>
    <w:p w:rsidR="00EC4D44" w:rsidRDefault="00EC4D44" w:rsidP="00EC4D44">
      <w:pPr>
        <w:shd w:val="clear" w:color="auto" w:fill="FFFFFF"/>
        <w:jc w:val="both"/>
        <w:rPr>
          <w:color w:val="000000"/>
          <w:shd w:val="clear" w:color="auto" w:fill="FFFFFF"/>
          <w:lang w:val="es-MX"/>
        </w:rPr>
      </w:pPr>
      <w:r w:rsidRPr="00634471">
        <w:rPr>
          <w:b/>
          <w:bCs/>
          <w:color w:val="000000"/>
          <w:shd w:val="clear" w:color="auto" w:fill="FFFFFF"/>
        </w:rPr>
        <w:t>DEIOT-034/2018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C4D44" w:rsidRDefault="00EC4D44" w:rsidP="00EC4D44">
      <w:pPr>
        <w:spacing w:before="240" w:after="120"/>
        <w:jc w:val="both"/>
      </w:pPr>
      <w:r>
        <w:t>S</w:t>
      </w:r>
      <w:r w:rsidRPr="00A00AD4">
        <w:t>e somete a la consideración del Pleno:</w:t>
      </w:r>
    </w:p>
    <w:p w:rsidR="00EC4D44" w:rsidRPr="00B85E4B" w:rsidRDefault="00EC4D44" w:rsidP="00EC4D44">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EC4D44" w:rsidRPr="00A00AD4" w:rsidRDefault="00EC4D44" w:rsidP="00EC4D44">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EC4D44" w:rsidRPr="00A00AD4" w:rsidRDefault="00EC4D44" w:rsidP="00EC4D44">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EC4D44" w:rsidRPr="00634471" w:rsidRDefault="00EC4D44" w:rsidP="00EC4D44">
      <w:pPr>
        <w:shd w:val="clear" w:color="auto" w:fill="FFFFFF"/>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sidR="00342D86">
        <w:rPr>
          <w:b/>
          <w:spacing w:val="2"/>
        </w:rPr>
        <w:t>59</w:t>
      </w:r>
      <w:r>
        <w:rPr>
          <w:b/>
          <w:spacing w:val="2"/>
        </w:rPr>
        <w:t>/2018</w:t>
      </w:r>
      <w:r w:rsidRPr="00A00AD4">
        <w:rPr>
          <w:b/>
          <w:spacing w:val="2"/>
        </w:rPr>
        <w:t>,</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EC4D44" w:rsidRDefault="00EC4D44" w:rsidP="00EC4D44">
      <w:pPr>
        <w:shd w:val="clear" w:color="auto" w:fill="FFFFFF"/>
        <w:jc w:val="both"/>
        <w:rPr>
          <w:color w:val="000000"/>
          <w:shd w:val="clear" w:color="auto" w:fill="FFFFFF"/>
          <w:lang w:val="es-MX"/>
        </w:rPr>
      </w:pPr>
      <w:r w:rsidRPr="00634471">
        <w:rPr>
          <w:b/>
          <w:bCs/>
          <w:color w:val="000000"/>
          <w:shd w:val="clear" w:color="auto" w:fill="FFFFFF"/>
        </w:rPr>
        <w:t>DEIOT-037/2018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w:t>
      </w:r>
      <w:r>
        <w:rPr>
          <w:color w:val="000000"/>
          <w:shd w:val="clear" w:color="auto" w:fill="FFFFFF"/>
          <w:lang w:val="es-MX"/>
        </w:rPr>
        <w:t>CIA Y DE LA DIRECCIÓN JURÍDICA.</w:t>
      </w:r>
    </w:p>
    <w:p w:rsidR="00EC4D44" w:rsidRDefault="00EC4D44" w:rsidP="00EC4D44">
      <w:pPr>
        <w:spacing w:before="240" w:after="120"/>
        <w:jc w:val="both"/>
      </w:pPr>
      <w:r>
        <w:t>S</w:t>
      </w:r>
      <w:r w:rsidRPr="00A00AD4">
        <w:t>e somete a la consideración del Pleno:</w:t>
      </w:r>
    </w:p>
    <w:p w:rsidR="00EC4D44" w:rsidRPr="00B85E4B" w:rsidRDefault="00EC4D44" w:rsidP="00EC4D44">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EC4D44" w:rsidRPr="00A00AD4" w:rsidRDefault="00EC4D44" w:rsidP="00EC4D44">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EC4D44" w:rsidRPr="00A00AD4" w:rsidRDefault="00EC4D44" w:rsidP="00EC4D44">
      <w:pPr>
        <w:spacing w:before="100" w:beforeAutospacing="1" w:after="100" w:afterAutospacing="1"/>
        <w:jc w:val="both"/>
        <w:rPr>
          <w:spacing w:val="2"/>
        </w:rPr>
      </w:pPr>
      <w:r>
        <w:rPr>
          <w:spacing w:val="2"/>
        </w:rPr>
        <w:lastRenderedPageBreak/>
        <w:t>P</w:t>
      </w:r>
      <w:r w:rsidRPr="00A00AD4">
        <w:rPr>
          <w:spacing w:val="2"/>
        </w:rPr>
        <w:t>aulina Sánchez Pérez del Pozo, Comisionada.-</w:t>
      </w:r>
      <w:r>
        <w:rPr>
          <w:spacing w:val="2"/>
        </w:rPr>
        <w:t xml:space="preserve"> A</w:t>
      </w:r>
      <w:r w:rsidRPr="00A00AD4">
        <w:rPr>
          <w:spacing w:val="2"/>
        </w:rPr>
        <w:t xml:space="preserve"> favor.</w:t>
      </w:r>
    </w:p>
    <w:p w:rsidR="00EC4D44" w:rsidRDefault="00EC4D44" w:rsidP="00EC4D44">
      <w:pPr>
        <w:shd w:val="clear" w:color="auto" w:fill="FFFFFF"/>
        <w:jc w:val="both"/>
        <w:rPr>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sidR="00342D86">
        <w:rPr>
          <w:b/>
          <w:spacing w:val="2"/>
        </w:rPr>
        <w:t>60</w:t>
      </w:r>
      <w:r>
        <w:rPr>
          <w:b/>
          <w:spacing w:val="2"/>
        </w:rPr>
        <w:t>/2018</w:t>
      </w:r>
      <w:r w:rsidRPr="00A00AD4">
        <w:rPr>
          <w:b/>
          <w:spacing w:val="2"/>
        </w:rPr>
        <w:t>,</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EC4D44" w:rsidRPr="00634471" w:rsidRDefault="00EC4D44" w:rsidP="00EC4D44">
      <w:pPr>
        <w:shd w:val="clear" w:color="auto" w:fill="FFFFFF"/>
        <w:jc w:val="both"/>
        <w:rPr>
          <w:rFonts w:ascii="Calibri" w:hAnsi="Calibri" w:cs="Calibri"/>
          <w:color w:val="000000"/>
          <w:shd w:val="clear" w:color="auto" w:fill="FFFFFF"/>
          <w:lang w:val="es-MX"/>
        </w:rPr>
      </w:pPr>
    </w:p>
    <w:p w:rsidR="00EC4D44" w:rsidRDefault="00EC4D44" w:rsidP="00EC4D44">
      <w:pPr>
        <w:shd w:val="clear" w:color="auto" w:fill="FFFFFF"/>
        <w:jc w:val="both"/>
        <w:rPr>
          <w:color w:val="000000"/>
          <w:shd w:val="clear" w:color="auto" w:fill="FFFFFF"/>
          <w:lang w:val="es-MX"/>
        </w:rPr>
      </w:pPr>
      <w:r w:rsidRPr="00634471">
        <w:rPr>
          <w:b/>
          <w:bCs/>
          <w:color w:val="000000"/>
          <w:shd w:val="clear" w:color="auto" w:fill="FFFFFF"/>
        </w:rPr>
        <w:t>DEIOT-039/2018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C4D44" w:rsidRDefault="00EC4D44" w:rsidP="00EC4D44">
      <w:pPr>
        <w:spacing w:before="240" w:after="120"/>
        <w:jc w:val="both"/>
      </w:pPr>
      <w:r>
        <w:t>S</w:t>
      </w:r>
      <w:r w:rsidRPr="00A00AD4">
        <w:t>e somete a la consideración del Pleno:</w:t>
      </w:r>
    </w:p>
    <w:p w:rsidR="00EC4D44" w:rsidRPr="00B85E4B" w:rsidRDefault="00EC4D44" w:rsidP="00EC4D44">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EC4D44" w:rsidRPr="00A00AD4" w:rsidRDefault="00EC4D44" w:rsidP="00EC4D44">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EC4D44" w:rsidRPr="00A00AD4" w:rsidRDefault="00EC4D44" w:rsidP="00EC4D44">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EC4D44" w:rsidRPr="00634471" w:rsidRDefault="00EC4D44" w:rsidP="00EC4D44">
      <w:pPr>
        <w:shd w:val="clear" w:color="auto" w:fill="FFFFFF"/>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sidR="00342D86">
        <w:rPr>
          <w:b/>
          <w:spacing w:val="2"/>
        </w:rPr>
        <w:t>61</w:t>
      </w:r>
      <w:r>
        <w:rPr>
          <w:b/>
          <w:spacing w:val="2"/>
        </w:rPr>
        <w:t>/2018</w:t>
      </w:r>
      <w:r w:rsidRPr="00A00AD4">
        <w:rPr>
          <w:b/>
          <w:spacing w:val="2"/>
        </w:rPr>
        <w:t>,</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EC4D44" w:rsidRPr="00634471" w:rsidRDefault="00EC4D44" w:rsidP="00EC4D44">
      <w:pPr>
        <w:rPr>
          <w:color w:val="000000"/>
          <w:shd w:val="clear" w:color="auto" w:fill="FFFFFF"/>
          <w:lang w:val="es-MX"/>
        </w:rPr>
      </w:pPr>
    </w:p>
    <w:p w:rsidR="00EC4D44" w:rsidRPr="00634471" w:rsidRDefault="00EC4D44" w:rsidP="00EC4D44">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DEIOT-042/2018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DIRECCIÓN DE ADMINISTRACIÓN Y FINANZAS.</w:t>
      </w:r>
    </w:p>
    <w:p w:rsidR="00EC4D44" w:rsidRDefault="00EC4D44" w:rsidP="00EC4D44">
      <w:pPr>
        <w:spacing w:before="240" w:after="120"/>
        <w:jc w:val="both"/>
      </w:pPr>
      <w:r>
        <w:t>S</w:t>
      </w:r>
      <w:r w:rsidRPr="00A00AD4">
        <w:t>e somete a la consideración del Pleno:</w:t>
      </w:r>
    </w:p>
    <w:p w:rsidR="00EC4D44" w:rsidRPr="00B85E4B" w:rsidRDefault="00EC4D44" w:rsidP="00EC4D44">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EC4D44" w:rsidRPr="00A00AD4" w:rsidRDefault="00EC4D44" w:rsidP="00EC4D44">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EC4D44" w:rsidRPr="00A00AD4" w:rsidRDefault="00EC4D44" w:rsidP="00EC4D44">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EC4D44" w:rsidRDefault="00EC4D44" w:rsidP="00EC4D44">
      <w:pPr>
        <w:jc w:val="both"/>
        <w:rPr>
          <w:b/>
          <w:color w:val="000000"/>
          <w:lang w:val="es-MX"/>
        </w:rPr>
      </w:pPr>
      <w:r>
        <w:rPr>
          <w:spacing w:val="2"/>
        </w:rPr>
        <w:t>E</w:t>
      </w:r>
      <w:r w:rsidRPr="00A00AD4">
        <w:rPr>
          <w:spacing w:val="2"/>
        </w:rPr>
        <w:t xml:space="preserve">n consecuencia, con número de acuerdo </w:t>
      </w:r>
      <w:r w:rsidRPr="00A00AD4">
        <w:rPr>
          <w:b/>
          <w:spacing w:val="2"/>
        </w:rPr>
        <w:t>CEGAIP-</w:t>
      </w:r>
      <w:r w:rsidR="00342D86">
        <w:rPr>
          <w:b/>
          <w:spacing w:val="2"/>
        </w:rPr>
        <w:t>62</w:t>
      </w:r>
      <w:r>
        <w:rPr>
          <w:b/>
          <w:spacing w:val="2"/>
        </w:rPr>
        <w:t>/2018</w:t>
      </w:r>
      <w:r w:rsidRPr="00A00AD4">
        <w:rPr>
          <w:b/>
          <w:spacing w:val="2"/>
        </w:rPr>
        <w:t>,</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EN LA QUE SE DECLARA FUNDADA LA DENUNCIA</w:t>
      </w:r>
      <w:r>
        <w:rPr>
          <w:b/>
          <w:color w:val="000000"/>
          <w:lang w:val="es-MX"/>
        </w:rPr>
        <w:t xml:space="preserve"> Y SE CONMINA AL SUJETO OBLIGADO</w:t>
      </w:r>
      <w:r w:rsidRPr="00F34C0A">
        <w:rPr>
          <w:b/>
          <w:color w:val="000000"/>
          <w:lang w:val="es-MX"/>
        </w:rPr>
        <w:t>.</w:t>
      </w:r>
    </w:p>
    <w:p w:rsidR="00EC4D44" w:rsidRPr="00634471" w:rsidRDefault="00EC4D44" w:rsidP="00EC4D44">
      <w:pPr>
        <w:rPr>
          <w:color w:val="000000"/>
          <w:shd w:val="clear" w:color="auto" w:fill="FFFFFF"/>
          <w:lang w:val="es-MX"/>
        </w:rPr>
      </w:pPr>
    </w:p>
    <w:p w:rsidR="00EC4D44" w:rsidRDefault="00EC4D44" w:rsidP="00EC4D44">
      <w:pPr>
        <w:shd w:val="clear" w:color="auto" w:fill="FFFFFF"/>
        <w:jc w:val="both"/>
        <w:rPr>
          <w:color w:val="000000"/>
          <w:shd w:val="clear" w:color="auto" w:fill="FFFFFF"/>
          <w:lang w:val="es-MX"/>
        </w:rPr>
      </w:pPr>
      <w:r w:rsidRPr="00634471">
        <w:rPr>
          <w:b/>
          <w:bCs/>
          <w:color w:val="000000"/>
          <w:shd w:val="clear" w:color="auto" w:fill="FFFFFF"/>
        </w:rPr>
        <w:t>DEIOT-047/2018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xml:space="preserve"> DE LA COMISIÓN ESTATAL DE GARANTÍA DE ACCESO A LA INFORMACIÓN </w:t>
      </w:r>
      <w:r w:rsidRPr="00634471">
        <w:rPr>
          <w:color w:val="000000"/>
          <w:shd w:val="clear" w:color="auto" w:fill="FFFFFF"/>
          <w:lang w:val="es-MX"/>
        </w:rPr>
        <w:lastRenderedPageBreak/>
        <w:t>PÚBLICA DEL ESTADO DE SAN LUIS POTOSÍ POR CONDUCTO DE SU PRESIDENTE, DEL TITULAR DE LA UNIDAD DE TRANSPARENCIA Y DE LA DIRECCIÓN DE ADMINISTRACIÓN Y FINANZAS.</w:t>
      </w:r>
    </w:p>
    <w:p w:rsidR="00EC4D44" w:rsidRDefault="00EC4D44" w:rsidP="00EC4D44">
      <w:pPr>
        <w:spacing w:before="240" w:after="120"/>
        <w:jc w:val="both"/>
      </w:pPr>
      <w:r>
        <w:t>S</w:t>
      </w:r>
      <w:r w:rsidRPr="00A00AD4">
        <w:t>e somete a la consideración del Pleno:</w:t>
      </w:r>
    </w:p>
    <w:p w:rsidR="00EC4D44" w:rsidRPr="00B85E4B" w:rsidRDefault="00EC4D44" w:rsidP="00EC4D44">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EC4D44" w:rsidRPr="00A00AD4" w:rsidRDefault="00EC4D44" w:rsidP="00EC4D44">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EC4D44" w:rsidRPr="00A00AD4" w:rsidRDefault="00EC4D44" w:rsidP="00EC4D44">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EC4D44" w:rsidRPr="00634471" w:rsidRDefault="00EC4D44" w:rsidP="00EC4D44">
      <w:pPr>
        <w:shd w:val="clear" w:color="auto" w:fill="FFFFFF"/>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sidR="00342D86">
        <w:rPr>
          <w:b/>
          <w:spacing w:val="2"/>
        </w:rPr>
        <w:t>63</w:t>
      </w:r>
      <w:r>
        <w:rPr>
          <w:b/>
          <w:spacing w:val="2"/>
        </w:rPr>
        <w:t>/2018</w:t>
      </w:r>
      <w:r w:rsidRPr="00A00AD4">
        <w:rPr>
          <w:b/>
          <w:spacing w:val="2"/>
        </w:rPr>
        <w:t>,</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 xml:space="preserve">INFUNDADA POR UNA PARTE, </w:t>
      </w:r>
      <w:r w:rsidRPr="00F34C0A">
        <w:rPr>
          <w:b/>
          <w:color w:val="000000"/>
          <w:lang w:val="es-MX"/>
        </w:rPr>
        <w:t xml:space="preserve">FUNDADA </w:t>
      </w:r>
      <w:r>
        <w:rPr>
          <w:b/>
          <w:color w:val="000000"/>
          <w:lang w:val="es-MX"/>
        </w:rPr>
        <w:t>POR OTRA PARTE Y SE CONMINA AL SUJETO OBLIGADO</w:t>
      </w:r>
      <w:r w:rsidRPr="00F34C0A">
        <w:rPr>
          <w:b/>
          <w:color w:val="000000"/>
          <w:lang w:val="es-MX"/>
        </w:rPr>
        <w:t>.</w:t>
      </w:r>
    </w:p>
    <w:p w:rsidR="00EC4D44" w:rsidRPr="00634471" w:rsidRDefault="00EC4D44" w:rsidP="00EC4D44">
      <w:pPr>
        <w:shd w:val="clear" w:color="auto" w:fill="FFFFFF"/>
        <w:jc w:val="both"/>
        <w:rPr>
          <w:rFonts w:ascii="Calibri" w:hAnsi="Calibri" w:cs="Calibri"/>
          <w:color w:val="000000"/>
          <w:shd w:val="clear" w:color="auto" w:fill="FFFFFF"/>
          <w:lang w:val="es-MX"/>
        </w:rPr>
      </w:pPr>
    </w:p>
    <w:p w:rsidR="00EC4D44" w:rsidRPr="00634471" w:rsidRDefault="00EC4D44" w:rsidP="00EC4D44">
      <w:pPr>
        <w:shd w:val="clear" w:color="auto" w:fill="FFFFFF"/>
        <w:jc w:val="both"/>
        <w:rPr>
          <w:rFonts w:ascii="Calibri" w:hAnsi="Calibri" w:cs="Calibri"/>
          <w:color w:val="000000"/>
          <w:shd w:val="clear" w:color="auto" w:fill="FFFFFF"/>
          <w:lang w:val="es-MX"/>
        </w:rPr>
      </w:pPr>
      <w:r w:rsidRPr="00634471">
        <w:rPr>
          <w:b/>
          <w:bCs/>
          <w:color w:val="000000"/>
          <w:shd w:val="clear" w:color="auto" w:fill="FFFFFF"/>
        </w:rPr>
        <w:t>DEIOT-071/2018</w:t>
      </w:r>
      <w:r w:rsidRPr="00634471">
        <w:rPr>
          <w:color w:val="000000"/>
          <w:shd w:val="clear" w:color="auto" w:fill="FFFFFF"/>
        </w:rPr>
        <w:t>. RELATIVO A LA DENUNCIA POR INCUMPLIMIENTO A LAS OBLIGACIONES DE TRANSPARENCIA PRESENTADA EN CONTRA</w:t>
      </w:r>
      <w:r w:rsidRPr="00634471">
        <w:rPr>
          <w:color w:val="000000"/>
          <w:shd w:val="clear" w:color="auto" w:fill="FFFFFF"/>
          <w:lang w:val="es-MX"/>
        </w:rPr>
        <w:t> DE LA COMISIÓN ESTATAL DE GARANTÍA DE ACCESO A LA INFORMACIÓN PÚBLICA DEL ESTADO DE SAN LUIS POTOSÍ POR CONDUCTO DE SU PRESIDENTE, DEL TITULAR DE LA UNIDAD DE TRANSPARENCIA Y DE LA CONTRALORIA INTERNA.</w:t>
      </w:r>
    </w:p>
    <w:p w:rsidR="00EC4D44" w:rsidRDefault="00EC4D44" w:rsidP="00EC4D44">
      <w:pPr>
        <w:spacing w:before="240" w:after="120"/>
        <w:jc w:val="both"/>
      </w:pPr>
      <w:r>
        <w:t>S</w:t>
      </w:r>
      <w:r w:rsidRPr="00A00AD4">
        <w:t>e somete a la consideración del Pleno:</w:t>
      </w:r>
    </w:p>
    <w:p w:rsidR="00EC4D44" w:rsidRPr="00B85E4B" w:rsidRDefault="00EC4D44" w:rsidP="00EC4D44">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EC4D44" w:rsidRPr="00A00AD4" w:rsidRDefault="00EC4D44" w:rsidP="00EC4D44">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r>
        <w:rPr>
          <w:spacing w:val="2"/>
        </w:rPr>
        <w:t xml:space="preserve"> </w:t>
      </w:r>
    </w:p>
    <w:p w:rsidR="00EC4D44" w:rsidRPr="00A00AD4" w:rsidRDefault="00EC4D44" w:rsidP="00EC4D44">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EC4D44" w:rsidRPr="00634471" w:rsidRDefault="00EC4D44" w:rsidP="00EC4D44">
      <w:pPr>
        <w:shd w:val="clear" w:color="auto" w:fill="FFFFFF"/>
        <w:jc w:val="both"/>
        <w:rPr>
          <w:rFonts w:ascii="Calibri" w:hAnsi="Calibri" w:cs="Calibri"/>
          <w:color w:val="000000"/>
          <w:shd w:val="clear" w:color="auto" w:fill="FFFFFF"/>
          <w:lang w:val="es-MX"/>
        </w:rPr>
      </w:pPr>
      <w:r>
        <w:rPr>
          <w:spacing w:val="2"/>
        </w:rPr>
        <w:t>E</w:t>
      </w:r>
      <w:r w:rsidRPr="00A00AD4">
        <w:rPr>
          <w:spacing w:val="2"/>
        </w:rPr>
        <w:t xml:space="preserve">n consecuencia, con número de acuerdo </w:t>
      </w:r>
      <w:r w:rsidRPr="00A00AD4">
        <w:rPr>
          <w:b/>
          <w:spacing w:val="2"/>
        </w:rPr>
        <w:t>CEGAIP-</w:t>
      </w:r>
      <w:r w:rsidR="00342D86">
        <w:rPr>
          <w:b/>
          <w:spacing w:val="2"/>
        </w:rPr>
        <w:t>64</w:t>
      </w:r>
      <w:r>
        <w:rPr>
          <w:b/>
          <w:spacing w:val="2"/>
        </w:rPr>
        <w:t>/2018</w:t>
      </w:r>
      <w:r w:rsidRPr="00A00AD4">
        <w:rPr>
          <w:b/>
          <w:spacing w:val="2"/>
        </w:rPr>
        <w:t>,</w:t>
      </w:r>
      <w:r w:rsidRPr="00A00AD4">
        <w:rPr>
          <w:spacing w:val="2"/>
        </w:rPr>
        <w:t xml:space="preserve"> se aprueba por </w:t>
      </w:r>
      <w:r w:rsidRPr="00A00AD4">
        <w:rPr>
          <w:b/>
          <w:spacing w:val="2"/>
        </w:rPr>
        <w:t>Unanimidad de Votos</w:t>
      </w:r>
      <w:r>
        <w:rPr>
          <w:b/>
          <w:spacing w:val="2"/>
        </w:rPr>
        <w:t xml:space="preserve"> </w:t>
      </w:r>
      <w:r>
        <w:rPr>
          <w:spacing w:val="2"/>
        </w:rPr>
        <w:t xml:space="preserve">el proyecto de resolución relativo a </w:t>
      </w:r>
      <w:r w:rsidRPr="00996F12">
        <w:rPr>
          <w:color w:val="000000"/>
        </w:rPr>
        <w:t>la Denuncia por Incumplimiento a las Obligaciones de Transparencia</w:t>
      </w:r>
      <w:r>
        <w:rPr>
          <w:color w:val="000000"/>
          <w:lang w:val="es-MX"/>
        </w:rPr>
        <w:t xml:space="preserve"> mencionada con antelación. </w:t>
      </w:r>
      <w:r w:rsidRPr="00F34C0A">
        <w:rPr>
          <w:b/>
          <w:color w:val="000000"/>
          <w:lang w:val="es-MX"/>
        </w:rPr>
        <w:t xml:space="preserve">EN LA QUE SE DECLARA </w:t>
      </w:r>
      <w:r>
        <w:rPr>
          <w:b/>
          <w:color w:val="000000"/>
          <w:lang w:val="es-MX"/>
        </w:rPr>
        <w:t xml:space="preserve">INFUNDADA POR UNA PARTE, </w:t>
      </w:r>
      <w:r w:rsidRPr="00F34C0A">
        <w:rPr>
          <w:b/>
          <w:color w:val="000000"/>
          <w:lang w:val="es-MX"/>
        </w:rPr>
        <w:t xml:space="preserve">FUNDADA </w:t>
      </w:r>
      <w:r>
        <w:rPr>
          <w:b/>
          <w:color w:val="000000"/>
          <w:lang w:val="es-MX"/>
        </w:rPr>
        <w:t>POR OTRA PARTE Y SE CONMINA AL SUJETO OBLIGADO</w:t>
      </w:r>
      <w:r w:rsidRPr="00F34C0A">
        <w:rPr>
          <w:b/>
          <w:color w:val="000000"/>
          <w:lang w:val="es-MX"/>
        </w:rPr>
        <w:t>.</w:t>
      </w:r>
    </w:p>
    <w:p w:rsidR="00EC4D44" w:rsidRDefault="00EC4D44" w:rsidP="00EC4D44">
      <w:pPr>
        <w:pStyle w:val="Prrafodelista"/>
        <w:numPr>
          <w:ilvl w:val="0"/>
          <w:numId w:val="13"/>
        </w:numPr>
        <w:tabs>
          <w:tab w:val="num" w:pos="284"/>
        </w:tabs>
        <w:suppressAutoHyphens/>
        <w:spacing w:before="240" w:after="120"/>
        <w:ind w:left="928"/>
        <w:contextualSpacing w:val="0"/>
        <w:jc w:val="both"/>
        <w:rPr>
          <w:lang w:val="es-MX"/>
        </w:rPr>
      </w:pPr>
      <w:r>
        <w:rPr>
          <w:lang w:val="es-MX"/>
        </w:rPr>
        <w:t>A</w:t>
      </w:r>
      <w:r w:rsidRPr="00AF0606">
        <w:rPr>
          <w:lang w:val="es-MX"/>
        </w:rPr>
        <w:t>suntos Generales.</w:t>
      </w:r>
    </w:p>
    <w:p w:rsidR="00EC4D44" w:rsidRDefault="00EC4D44" w:rsidP="00EC4D44">
      <w:pPr>
        <w:pStyle w:val="Prrafodelista"/>
        <w:spacing w:before="240" w:after="120"/>
        <w:ind w:left="0"/>
        <w:jc w:val="both"/>
        <w:rPr>
          <w:lang w:val="es-MX"/>
        </w:rPr>
      </w:pPr>
      <w:r>
        <w:rPr>
          <w:lang w:val="es-MX"/>
        </w:rPr>
        <w:t>9.1. Comisionada Claudia Elizabeth Avalos Cedillo:</w:t>
      </w:r>
    </w:p>
    <w:p w:rsidR="00EC4D44" w:rsidRDefault="00EC4D44" w:rsidP="00EC4D44">
      <w:pPr>
        <w:pStyle w:val="Prrafodelista"/>
        <w:spacing w:before="240" w:after="120"/>
        <w:ind w:left="0"/>
        <w:jc w:val="both"/>
        <w:rPr>
          <w:lang w:val="es-MX"/>
        </w:rPr>
      </w:pPr>
      <w:r>
        <w:rPr>
          <w:lang w:val="es-MX"/>
        </w:rPr>
        <w:t>Propongo al Pleno integrar el proyecto de resolución del recurso RR-027/2018-3, para su análisis y aprobación en su caso, dicho proyecto fue entregado con la debida anticipación a los Comisionados, sin embargo no se integró al orden del día.</w:t>
      </w:r>
    </w:p>
    <w:p w:rsidR="00342D86"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Se somete a votación la propuesta de la Comisionada Claudia Elizabeth Avalos Cedillo:</w:t>
      </w:r>
    </w:p>
    <w:p w:rsidR="00342D86"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b/>
          <w:lang w:val="es-MX"/>
        </w:rPr>
        <w:t xml:space="preserve">Comisionado Presidente Alejandro Lafuente Torres: </w:t>
      </w:r>
      <w:r>
        <w:rPr>
          <w:lang w:val="es-MX"/>
        </w:rPr>
        <w:t>A favor.</w:t>
      </w:r>
    </w:p>
    <w:p w:rsidR="00342D86" w:rsidRDefault="00342D86" w:rsidP="00EC4D44">
      <w:pPr>
        <w:pStyle w:val="Prrafodelista"/>
        <w:spacing w:before="240" w:after="120"/>
        <w:ind w:left="0"/>
        <w:jc w:val="both"/>
        <w:rPr>
          <w:b/>
          <w:lang w:val="es-MX"/>
        </w:rPr>
      </w:pPr>
    </w:p>
    <w:p w:rsidR="00EC4D44" w:rsidRDefault="00EC4D44" w:rsidP="00EC4D44">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342D86"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lastRenderedPageBreak/>
        <w:t xml:space="preserve">En consecuencia, con número de acuerdo </w:t>
      </w:r>
      <w:r w:rsidR="00342D86">
        <w:rPr>
          <w:b/>
          <w:lang w:val="es-MX"/>
        </w:rPr>
        <w:t>CEGAIP-65</w:t>
      </w:r>
      <w:r>
        <w:rPr>
          <w:b/>
          <w:lang w:val="es-MX"/>
        </w:rPr>
        <w:t xml:space="preserve">/2018 </w:t>
      </w:r>
      <w:r>
        <w:rPr>
          <w:lang w:val="es-MX"/>
        </w:rPr>
        <w:t>se aprueba por Unanimidad de Votos la votación del proyecto de resolución del recurso RR-027/2018-3.</w:t>
      </w:r>
    </w:p>
    <w:p w:rsidR="00342D86"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En ese sentido, en este acto se procede a tomar la votación del proyecto de resolución relativo al expediente:</w:t>
      </w:r>
    </w:p>
    <w:p w:rsidR="00342D86" w:rsidRDefault="00342D86" w:rsidP="00EC4D44">
      <w:pPr>
        <w:pStyle w:val="Prrafodelista"/>
        <w:spacing w:before="240" w:after="120"/>
        <w:ind w:left="0"/>
        <w:jc w:val="both"/>
        <w:rPr>
          <w:b/>
          <w:lang w:val="es-MX"/>
        </w:rPr>
      </w:pPr>
    </w:p>
    <w:p w:rsidR="00EC4D44" w:rsidRDefault="00EC4D44" w:rsidP="00EC4D44">
      <w:pPr>
        <w:pStyle w:val="Prrafodelista"/>
        <w:spacing w:before="240" w:after="120"/>
        <w:ind w:left="0"/>
        <w:jc w:val="both"/>
        <w:rPr>
          <w:lang w:val="es-MX"/>
        </w:rPr>
      </w:pPr>
      <w:r w:rsidRPr="00230FB0">
        <w:rPr>
          <w:b/>
          <w:lang w:val="es-MX"/>
        </w:rPr>
        <w:t>RR-27/2018-3.-</w:t>
      </w:r>
      <w:r>
        <w:rPr>
          <w:lang w:val="es-MX"/>
        </w:rPr>
        <w:t xml:space="preserve"> RELATIVO AL RECURSO DE REVISIÓN INTERPUESTO CONTRA EL PARTIDO REVOLUCIONARIO INSTITUCIONAL.</w:t>
      </w:r>
    </w:p>
    <w:p w:rsidR="00EC4D44" w:rsidRDefault="00EC4D44" w:rsidP="00EC4D44">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EC4D44" w:rsidRDefault="00EC4D44" w:rsidP="00EC4D44">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EC4D44" w:rsidRDefault="00EC4D44" w:rsidP="00EC4D44">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EC4D44" w:rsidRDefault="00EC4D44" w:rsidP="00EC4D44">
      <w:pPr>
        <w:pStyle w:val="Prrafodelista"/>
        <w:spacing w:before="240" w:after="120"/>
        <w:ind w:left="0"/>
        <w:jc w:val="both"/>
        <w:rPr>
          <w:b/>
          <w:color w:val="000000"/>
          <w:lang w:val="es-MX"/>
        </w:rPr>
      </w:pPr>
      <w:r>
        <w:rPr>
          <w:color w:val="000000"/>
          <w:lang w:val="es-MX"/>
        </w:rPr>
        <w:t>E</w:t>
      </w:r>
      <w:r w:rsidRPr="0080757B">
        <w:rPr>
          <w:color w:val="000000"/>
          <w:lang w:val="es-MX"/>
        </w:rPr>
        <w:t xml:space="preserve">n consecuencia, con número de acuerdo </w:t>
      </w:r>
      <w:r w:rsidR="00342D86">
        <w:rPr>
          <w:b/>
          <w:color w:val="000000"/>
          <w:lang w:val="es-MX"/>
        </w:rPr>
        <w:t>CEGAIP-66</w:t>
      </w:r>
      <w:r w:rsidRPr="0080757B">
        <w:rPr>
          <w:b/>
          <w:color w:val="000000"/>
          <w:lang w:val="es-MX"/>
        </w:rPr>
        <w:t>/2018</w:t>
      </w:r>
      <w:r w:rsidRPr="0080757B">
        <w:rPr>
          <w:color w:val="000000"/>
          <w:lang w:val="es-MX"/>
        </w:rPr>
        <w:t xml:space="preserve"> se aprueba por </w:t>
      </w:r>
      <w:r>
        <w:rPr>
          <w:color w:val="000000"/>
          <w:lang w:val="es-MX"/>
        </w:rPr>
        <w:t>U</w:t>
      </w:r>
      <w:r w:rsidRPr="0080757B">
        <w:rPr>
          <w:color w:val="000000"/>
          <w:lang w:val="es-MX"/>
        </w:rPr>
        <w:t xml:space="preserve">nanimidad de </w:t>
      </w:r>
      <w:r>
        <w:rPr>
          <w:color w:val="000000"/>
          <w:lang w:val="es-MX"/>
        </w:rPr>
        <w:t>V</w:t>
      </w:r>
      <w:r w:rsidRPr="0080757B">
        <w:rPr>
          <w:color w:val="000000"/>
          <w:lang w:val="es-MX"/>
        </w:rPr>
        <w:t xml:space="preserve">otos el proyecto de resolución relativo al expediente mencionado con antelación. </w:t>
      </w:r>
      <w:r>
        <w:rPr>
          <w:b/>
          <w:color w:val="000000"/>
          <w:lang w:val="es-MX"/>
        </w:rPr>
        <w:t>EN EL QUE SE SOBRESEE EL RECURSO DE REVISIÓN.</w:t>
      </w:r>
    </w:p>
    <w:p w:rsidR="00342D86" w:rsidRPr="00B418E1"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9.2.- Comisionada Claudia Elizabeth Avalos Cedillo:</w:t>
      </w:r>
    </w:p>
    <w:p w:rsidR="00342D86"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Compañeros, derivado de una nota periodística del portal de noticias Código San Luis, de fecha 25 de octubre de 2017, se informó que la Directora del Registro Civil en el Estado dio a conocer que la Plataforma del Sistema Estatal del Registro Civil tuvo un colapso, al haberse saturado información duplicada, alcanzando niveles al triple, de lo cual la referida Directora asegura que no hubo pérdida de datos, ya que se cuenta con otro respaldo dentro de la Plataforma Nacional; sin embargo, considero necesario que respecto a esta noticia se debe dar seguimiento en lo que corresponde a una probable  pérdida de información, toda vez que esta Comisión debe tener la certeza del debido tratamiento de datos personales que se realizó al respecto, por lo que pongo a su consideración instruir al Director de Datos Personales de esta Comisión a efecto de que lleve a cabo una investigación previa en los términos establecidos en el artículo 160 de la Ley Estatal de Datos Personales e informe al Pleno si existen elementos para el inicio de un procedimiento de verificación a más tardar el día 05 de abril de 2018, previo al inicio de la Sesión Ordinaria.</w:t>
      </w:r>
    </w:p>
    <w:p w:rsidR="00342D86"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Se somete a la consideración la propuesta de la Comisionada Claudia Elizabeth Avalos Cedillo:</w:t>
      </w:r>
    </w:p>
    <w:p w:rsidR="00342D86" w:rsidRDefault="00342D86" w:rsidP="00EC4D44">
      <w:pPr>
        <w:pStyle w:val="Prrafodelista"/>
        <w:spacing w:before="240" w:after="120"/>
        <w:ind w:left="0"/>
        <w:jc w:val="both"/>
        <w:rPr>
          <w:b/>
          <w:lang w:val="es-MX"/>
        </w:rPr>
      </w:pPr>
    </w:p>
    <w:p w:rsidR="00EC4D44" w:rsidRDefault="00EC4D44" w:rsidP="00EC4D44">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342D86" w:rsidRDefault="00342D86" w:rsidP="00EC4D44">
      <w:pPr>
        <w:pStyle w:val="Prrafodelista"/>
        <w:spacing w:before="240" w:after="120"/>
        <w:ind w:left="0"/>
        <w:jc w:val="both"/>
        <w:rPr>
          <w:b/>
          <w:lang w:val="es-MX"/>
        </w:rPr>
      </w:pPr>
    </w:p>
    <w:p w:rsidR="00EC4D44" w:rsidRDefault="00EC4D44" w:rsidP="00EC4D44">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342D86"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 xml:space="preserve">En consecuencia, con número de acuerdo </w:t>
      </w:r>
      <w:r w:rsidR="00342D86">
        <w:rPr>
          <w:b/>
          <w:lang w:val="es-MX"/>
        </w:rPr>
        <w:t>CEGAIP-67</w:t>
      </w:r>
      <w:r>
        <w:rPr>
          <w:b/>
          <w:lang w:val="es-MX"/>
        </w:rPr>
        <w:t xml:space="preserve">/2018 </w:t>
      </w:r>
      <w:r>
        <w:rPr>
          <w:lang w:val="es-MX"/>
        </w:rPr>
        <w:t>se aprueba por Unanimidad de Votos la propuesta de la Comisionada Claudia Elizabeth Avalos Cedillo.</w:t>
      </w:r>
    </w:p>
    <w:p w:rsidR="00342D86"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 xml:space="preserve">En ese tenor, se instruye al Director de Datos Personales de esta Comisión a efecto de que lleve a cabo una investigación previa en los términos establecidos en el artículo 160 de la Ley Estatal de Datos Personales e informe al Pleno si </w:t>
      </w:r>
      <w:r>
        <w:rPr>
          <w:lang w:val="es-MX"/>
        </w:rPr>
        <w:lastRenderedPageBreak/>
        <w:t>existen elementos para el inicio de un procedimiento de verificación a más tardar el día 05 de abril de 2018, previo al inicio de la Sesión Ordinaria.</w:t>
      </w:r>
    </w:p>
    <w:p w:rsidR="00342D86"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Notifíquese el presente acuerdo al Director de Datos Personales de esta Comisión para los efectos correspondientes.</w:t>
      </w:r>
    </w:p>
    <w:p w:rsidR="00342D86" w:rsidRDefault="00342D86"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9.3.- Se da cuenta con el oficio D-SA/010/2018 signado por la Comisionada Paulina Sánchez Pérez del Pozo, a través del cual presenta el informe relacionado con el Proyecto “Sistema Acércate: Programas y Servicios Públicos para Ti”.</w:t>
      </w:r>
    </w:p>
    <w:p w:rsidR="008C4822" w:rsidRDefault="008C4822" w:rsidP="00EC4D44">
      <w:pPr>
        <w:pStyle w:val="Prrafodelista"/>
        <w:spacing w:before="240" w:after="120"/>
        <w:ind w:left="0"/>
        <w:jc w:val="both"/>
        <w:rPr>
          <w:lang w:val="es-MX"/>
        </w:rPr>
      </w:pPr>
    </w:p>
    <w:p w:rsidR="00EC4D44" w:rsidRDefault="00EC4D44" w:rsidP="00EC4D44">
      <w:pPr>
        <w:pStyle w:val="Prrafodelista"/>
        <w:spacing w:before="240" w:after="120"/>
        <w:ind w:left="0"/>
        <w:jc w:val="both"/>
        <w:rPr>
          <w:lang w:val="es-MX"/>
        </w:rPr>
      </w:pPr>
      <w:r>
        <w:rPr>
          <w:lang w:val="es-MX"/>
        </w:rPr>
        <w:t xml:space="preserve">El Pleno de esta Comisión con número de acuerdo </w:t>
      </w:r>
      <w:r w:rsidR="00342D86">
        <w:rPr>
          <w:b/>
          <w:lang w:val="es-MX"/>
        </w:rPr>
        <w:t>CEGAIP-68</w:t>
      </w:r>
      <w:r>
        <w:rPr>
          <w:b/>
          <w:lang w:val="es-MX"/>
        </w:rPr>
        <w:t xml:space="preserve">/2018 </w:t>
      </w:r>
      <w:r>
        <w:rPr>
          <w:lang w:val="es-MX"/>
        </w:rPr>
        <w:t>tiene a la Comisionada Paulina Sánchez Pérez del Pozo, a través del cual presenta el informe relacionado con el Proyecto “Sistema Acércate: Programas y Servicios Públicos para Ti”.</w:t>
      </w:r>
    </w:p>
    <w:p w:rsidR="00EC4D44" w:rsidRPr="00796075" w:rsidRDefault="00EC4D44" w:rsidP="00EC4D44">
      <w:pPr>
        <w:numPr>
          <w:ilvl w:val="0"/>
          <w:numId w:val="13"/>
        </w:numPr>
        <w:tabs>
          <w:tab w:val="num" w:pos="284"/>
        </w:tabs>
        <w:suppressAutoHyphens/>
        <w:spacing w:before="240" w:after="120" w:line="360" w:lineRule="auto"/>
        <w:ind w:left="928"/>
        <w:jc w:val="both"/>
        <w:rPr>
          <w:lang w:val="es-MX"/>
        </w:rPr>
      </w:pPr>
      <w:r w:rsidRPr="009B617A">
        <w:rPr>
          <w:color w:val="000000"/>
          <w:lang w:val="es-MX"/>
        </w:rPr>
        <w:t>Comisiones Permanentes.</w:t>
      </w:r>
    </w:p>
    <w:p w:rsidR="00EC4D44" w:rsidRPr="001353AA" w:rsidRDefault="00EC4D44" w:rsidP="00EC4D44">
      <w:pPr>
        <w:spacing w:before="240" w:after="120"/>
        <w:ind w:right="304"/>
        <w:jc w:val="both"/>
        <w:rPr>
          <w:color w:val="000000"/>
        </w:rPr>
      </w:pPr>
      <w:r w:rsidRPr="002F3AFE">
        <w:rPr>
          <w:color w:val="000000"/>
        </w:rPr>
        <w:t>Comité de Información Pública.-</w:t>
      </w:r>
      <w:r>
        <w:rPr>
          <w:color w:val="000000"/>
        </w:rPr>
        <w:t xml:space="preserve"> El Presidente del Comité Comisionado Alejandro Lafuente Torres presenta al Pleno el informe correspondiente</w:t>
      </w:r>
      <w:r w:rsidRPr="002F3AFE">
        <w:rPr>
          <w:bCs/>
        </w:rPr>
        <w:t>.</w:t>
      </w:r>
    </w:p>
    <w:p w:rsidR="00EC4D44" w:rsidRPr="002F3AFE" w:rsidRDefault="00EC4D44" w:rsidP="00EC4D44">
      <w:pPr>
        <w:jc w:val="both"/>
        <w:rPr>
          <w:bCs/>
        </w:rPr>
      </w:pPr>
      <w:r w:rsidRPr="002F3AFE">
        <w:rPr>
          <w:color w:val="000000"/>
        </w:rPr>
        <w:t xml:space="preserve">Comité de Protección de Datos Personales.- </w:t>
      </w:r>
      <w:r>
        <w:rPr>
          <w:color w:val="000000"/>
        </w:rPr>
        <w:t xml:space="preserve">La Presidenta del Comité Comisionada </w:t>
      </w:r>
      <w:r w:rsidRPr="002F3AFE">
        <w:rPr>
          <w:color w:val="000000"/>
        </w:rPr>
        <w:t>Claudia Elizabeth Avalos Cedillo</w:t>
      </w:r>
      <w:r>
        <w:rPr>
          <w:color w:val="000000"/>
        </w:rPr>
        <w:t xml:space="preserve"> presenta el informe correspondiente</w:t>
      </w:r>
      <w:r w:rsidRPr="002F3AFE">
        <w:rPr>
          <w:bCs/>
        </w:rPr>
        <w:t>.</w:t>
      </w:r>
    </w:p>
    <w:p w:rsidR="00EC4D44" w:rsidRPr="002F3AFE" w:rsidRDefault="00EC4D44" w:rsidP="00EC4D44">
      <w:pPr>
        <w:ind w:left="928"/>
        <w:jc w:val="both"/>
        <w:rPr>
          <w:color w:val="000000"/>
        </w:rPr>
      </w:pPr>
    </w:p>
    <w:p w:rsidR="00EC4D44" w:rsidRPr="002F3AFE" w:rsidRDefault="00EC4D44" w:rsidP="00EC4D44">
      <w:pPr>
        <w:jc w:val="both"/>
        <w:rPr>
          <w:bCs/>
        </w:rPr>
      </w:pPr>
      <w:r w:rsidRPr="002F3AFE">
        <w:rPr>
          <w:color w:val="000000"/>
        </w:rPr>
        <w:t xml:space="preserve">Comité de Documentación y Archivos.- </w:t>
      </w:r>
      <w:r>
        <w:rPr>
          <w:color w:val="000000"/>
        </w:rPr>
        <w:t xml:space="preserve">La Presidenta del Comité Comisionada Claudia Elizabeth Avalos Cedillo presente el informe correspondiente. </w:t>
      </w:r>
    </w:p>
    <w:p w:rsidR="00EC4D44" w:rsidRDefault="00EC4D44" w:rsidP="00EC4D44">
      <w:pPr>
        <w:ind w:left="928"/>
        <w:jc w:val="both"/>
        <w:rPr>
          <w:bCs/>
        </w:rPr>
      </w:pPr>
    </w:p>
    <w:p w:rsidR="00EC4D44" w:rsidRDefault="00EC4D44" w:rsidP="00EC4D44">
      <w:pPr>
        <w:jc w:val="both"/>
        <w:rPr>
          <w:color w:val="000000"/>
        </w:rPr>
      </w:pPr>
      <w:r w:rsidRPr="002F3AFE">
        <w:rPr>
          <w:color w:val="000000"/>
        </w:rPr>
        <w:t>Comité de C</w:t>
      </w:r>
      <w:r>
        <w:rPr>
          <w:color w:val="000000"/>
        </w:rPr>
        <w:t xml:space="preserve">apacitación, Cultura, Educación </w:t>
      </w:r>
      <w:r w:rsidRPr="002F3AFE">
        <w:rPr>
          <w:color w:val="000000"/>
        </w:rPr>
        <w:t xml:space="preserve">y Vinculación de la Transparencia.- </w:t>
      </w:r>
      <w:r>
        <w:rPr>
          <w:color w:val="000000"/>
        </w:rPr>
        <w:t>La Presidenta del Comité Comisionada Paulina Sánchez Pérez del Pozo presenta el informe correspondiente.</w:t>
      </w:r>
    </w:p>
    <w:p w:rsidR="00EC4D44" w:rsidRDefault="00EC4D44" w:rsidP="00EC4D44">
      <w:pPr>
        <w:ind w:left="928"/>
        <w:jc w:val="both"/>
        <w:rPr>
          <w:bCs/>
        </w:rPr>
      </w:pPr>
    </w:p>
    <w:p w:rsidR="00EC4D44" w:rsidRDefault="00EC4D44" w:rsidP="00EC4D44">
      <w:pPr>
        <w:jc w:val="both"/>
        <w:rPr>
          <w:color w:val="000000"/>
        </w:rPr>
      </w:pPr>
      <w:r w:rsidRPr="002F3AFE">
        <w:rPr>
          <w:color w:val="000000"/>
        </w:rPr>
        <w:t>Comité de Gobierno Abierto.-</w:t>
      </w:r>
      <w:r>
        <w:rPr>
          <w:color w:val="000000"/>
        </w:rPr>
        <w:t xml:space="preserve"> La Presidenta del Comité Comisionada Paulina Sánchez Pérez del Pozo presenta el informe correspondiente.</w:t>
      </w:r>
    </w:p>
    <w:p w:rsidR="00EC4D44" w:rsidRPr="00D54221" w:rsidRDefault="00EC4D44" w:rsidP="00EC4D44">
      <w:pPr>
        <w:ind w:left="928"/>
        <w:jc w:val="both"/>
        <w:rPr>
          <w:color w:val="000000"/>
        </w:rPr>
      </w:pPr>
    </w:p>
    <w:p w:rsidR="00EC4D44" w:rsidRPr="002F3AFE" w:rsidRDefault="00EC4D44" w:rsidP="00EC4D44">
      <w:pPr>
        <w:jc w:val="both"/>
        <w:rPr>
          <w:color w:val="000000"/>
          <w:lang w:val="es-MX"/>
        </w:rPr>
      </w:pPr>
      <w:r w:rsidRPr="002F3AFE">
        <w:rPr>
          <w:color w:val="000000"/>
        </w:rPr>
        <w:t xml:space="preserve">Comité de Tecnologías de la Información y de Plataforma Nacional de Transparencia.- </w:t>
      </w:r>
      <w:r>
        <w:rPr>
          <w:color w:val="000000"/>
        </w:rPr>
        <w:t xml:space="preserve">El Presidente del Comité </w:t>
      </w:r>
      <w:r w:rsidRPr="002F3AFE">
        <w:rPr>
          <w:color w:val="000000"/>
        </w:rPr>
        <w:t xml:space="preserve">Comisionado Alejandro Lafuente Torres </w:t>
      </w:r>
      <w:r>
        <w:rPr>
          <w:color w:val="000000"/>
        </w:rPr>
        <w:t>presenta el informe correspondiente.</w:t>
      </w:r>
    </w:p>
    <w:p w:rsidR="00EC4D44" w:rsidRPr="004D3E59" w:rsidRDefault="00EC4D44" w:rsidP="00EC4D44">
      <w:pPr>
        <w:numPr>
          <w:ilvl w:val="0"/>
          <w:numId w:val="13"/>
        </w:numPr>
        <w:tabs>
          <w:tab w:val="num" w:pos="284"/>
        </w:tabs>
        <w:suppressAutoHyphens/>
        <w:spacing w:before="240" w:after="120" w:line="360" w:lineRule="auto"/>
        <w:ind w:left="928"/>
        <w:jc w:val="both"/>
        <w:rPr>
          <w:lang w:val="es-MX"/>
        </w:rPr>
      </w:pPr>
      <w:r w:rsidRPr="009B617A">
        <w:rPr>
          <w:color w:val="000000"/>
          <w:lang w:val="es-MX"/>
        </w:rPr>
        <w:t>Informe de Presidencia</w:t>
      </w:r>
      <w:r>
        <w:rPr>
          <w:color w:val="000000"/>
          <w:lang w:val="es-MX"/>
        </w:rPr>
        <w:t>.</w:t>
      </w:r>
    </w:p>
    <w:p w:rsidR="00EC4D44" w:rsidRPr="00D01CB6" w:rsidRDefault="00EC4D44" w:rsidP="00EC4D44">
      <w:pPr>
        <w:jc w:val="both"/>
        <w:rPr>
          <w:rFonts w:cs="Arial"/>
          <w:b/>
          <w:sz w:val="22"/>
          <w:szCs w:val="22"/>
        </w:rPr>
      </w:pPr>
      <w:r w:rsidRPr="00D01CB6">
        <w:rPr>
          <w:rFonts w:cs="Arial"/>
          <w:b/>
          <w:sz w:val="22"/>
          <w:szCs w:val="22"/>
        </w:rPr>
        <w:t>ACTIVIDADES REALIZADAS DEL DÍA 07  DE FEBRERO  AL 05  DE MARZO DEL 2018.</w:t>
      </w:r>
    </w:p>
    <w:p w:rsidR="00EC4D44" w:rsidRPr="00D01CB6" w:rsidRDefault="00EC4D44" w:rsidP="00EC4D44">
      <w:pPr>
        <w:ind w:left="928"/>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El jueves 08 de febrero de 2018, asistí a reunión de trabajo en la Contraloría General del Estado, en punto de las 18:00 hrs., con el tema “Taller sobre la Ley General de Responsabilidades”.</w:t>
      </w:r>
    </w:p>
    <w:p w:rsidR="00EC4D44" w:rsidRPr="00D01CB6" w:rsidRDefault="00EC4D44" w:rsidP="00EC4D44">
      <w:pPr>
        <w:ind w:left="568"/>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 xml:space="preserve">El viernes 09 de febrero de 2018, asistí a reunión de trabajo para dar seguimiento al “Premio San Luis Potosí de Gobierno Abierto”, en punto de las 09:00 hrs., en instalaciones de la Contraloría General del Estado.  </w:t>
      </w:r>
    </w:p>
    <w:p w:rsidR="00EC4D44" w:rsidRPr="00D01CB6" w:rsidRDefault="00EC4D44" w:rsidP="00EC4D44">
      <w:pPr>
        <w:ind w:left="568"/>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El viernes 09 de febrero de 2018,  me reuní con la Titular de la Auditoria Superior del Estado C. P. Rocío Elizabeth Cervantes Salgado, en punto de las 11:00 hrs., en instalaciones de  CEGAIP, para atender asunto de obligaciones de transparencia.</w:t>
      </w:r>
    </w:p>
    <w:p w:rsidR="00EC4D44" w:rsidRPr="00D01CB6" w:rsidRDefault="00EC4D44" w:rsidP="00EC4D44">
      <w:pPr>
        <w:ind w:left="568"/>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lastRenderedPageBreak/>
        <w:t>El martes 13 de febrero de 2018, me reuní con la Lic. Jazmín A. Torres Guevara Titular de la Unidad de Transparencia de SEGE, en instalaciones de CEGAIP, en punto de las 14:00 hrs., lo anterior con el fin de tratar lo relacionado con obligaciones de transparencia.</w:t>
      </w:r>
    </w:p>
    <w:p w:rsidR="00EC4D44" w:rsidRPr="00D01CB6" w:rsidRDefault="00EC4D44" w:rsidP="00EC4D44">
      <w:pPr>
        <w:ind w:left="568"/>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El martes 20 de febrero de 2018, me reuní con el Lic. Manuel Algara Cossío Titular de  la Secretaría de Finanzas de Gobierno del Estado, en punto de las 9:00 hrs., para atender asunto presupuestal.</w:t>
      </w:r>
    </w:p>
    <w:p w:rsidR="00EC4D44" w:rsidRPr="00D01CB6" w:rsidRDefault="00EC4D44" w:rsidP="00EC4D44">
      <w:pPr>
        <w:ind w:left="568"/>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El martes 20 de febrero de 2018, asistí a visita de posibles instalaciones para que sean ocupadas por la CEGAIP, en punto de las 11:00 hrs.</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El martes 20 de febrero de 2018, me reuní con la Lic. Martha Angélica Gámez González Titular de de la Unidad de Transparencia de SEDUVOP, en punto de las 13:00 hrs., para atender asunto de obligaciones de transparencia.</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El martes 20 de febrero de 2018, me reuní con el Lic. Juan Ramón Nieto Navarro de la Subsecretaría de Enlace de Gobierno del Estado, en punto de las 13:30 hrs., para presentarse como nuevo titular.</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 xml:space="preserve">El martes 20 de febrero de 2018, me reuní con el Lic. Jacinto </w:t>
      </w:r>
      <w:proofErr w:type="spellStart"/>
      <w:r w:rsidRPr="00D01CB6">
        <w:rPr>
          <w:rFonts w:cs="Arial"/>
          <w:sz w:val="22"/>
          <w:szCs w:val="22"/>
        </w:rPr>
        <w:t>Larraga</w:t>
      </w:r>
      <w:proofErr w:type="spellEnd"/>
      <w:r w:rsidRPr="00D01CB6">
        <w:rPr>
          <w:rFonts w:cs="Arial"/>
          <w:sz w:val="22"/>
          <w:szCs w:val="22"/>
        </w:rPr>
        <w:t xml:space="preserve"> de la Secretaría del Trabajo, en punto de las 14:00 hrs., </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El miércoles 21 de febrero de 2018, me reuní con el Lic. Juan Ramón Nieto Navarro de la Subsecretaría de Enlace de Gobierno del Estado, en punto de las 11:00 hrs., para atender asunto de obligaciones de transparencia.</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El miércoles 21 de febrero de 2018, me reuní con el Profesor Carlos Mario Estrada Urbina Comisionado Político Nacional del Partido del Trabajo,  en punto de las 15:00 hrs., para atender asunto de tabla de aplicabilidad.</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 xml:space="preserve">El jueves 22 de febrero de 2018, asistí a la 4ª. Reunión de Trabajo para dar seguimiento al </w:t>
      </w:r>
    </w:p>
    <w:p w:rsidR="00EC4D44" w:rsidRPr="00D01CB6" w:rsidRDefault="00EC4D44" w:rsidP="00EC4D44">
      <w:pPr>
        <w:jc w:val="both"/>
        <w:rPr>
          <w:rFonts w:cs="Arial"/>
          <w:sz w:val="22"/>
          <w:szCs w:val="22"/>
        </w:rPr>
      </w:pPr>
      <w:r w:rsidRPr="00D01CB6">
        <w:rPr>
          <w:rFonts w:cs="Arial"/>
          <w:sz w:val="22"/>
          <w:szCs w:val="22"/>
        </w:rPr>
        <w:t>“Premio San Luis Potosí de Gobierno Abierto”, en punto de las 9:00 hrs., en instalaciones de la Universidad Politécnica.</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 xml:space="preserve">El jueves 22 de febrero de 2018, me reuní con el Lic. Mauricio Vladimir Barberena Sánchez de la Unidad de Transparencia y el Lic. Francisco </w:t>
      </w:r>
      <w:proofErr w:type="spellStart"/>
      <w:r w:rsidRPr="00D01CB6">
        <w:rPr>
          <w:rFonts w:cs="Arial"/>
          <w:sz w:val="22"/>
          <w:szCs w:val="22"/>
        </w:rPr>
        <w:t>Ricavar</w:t>
      </w:r>
      <w:proofErr w:type="spellEnd"/>
      <w:r w:rsidRPr="00D01CB6">
        <w:rPr>
          <w:rFonts w:cs="Arial"/>
          <w:sz w:val="22"/>
          <w:szCs w:val="22"/>
        </w:rPr>
        <w:t xml:space="preserve">  de Dirección Jurídica de DIF del estado, en punto de las 13:00 hrs., para trabajo en conjunto.</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El lunes 26 de febrero de 2018, me reuní con la Lic. Martha Angélica Gámez González Titular de de la Unidad de Transparencia de SEDUVOP, en punto de las 13:00 hrs., para atender asunto de obligaciones de transparencia.</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El martes 27 de febrero de 2018, asistí con el Lic. Jesús Díaz de León, en punto de las 12:30 hrs., con el propósito de revisar instalaciones para posibles oficinas de la CEGAIP.</w:t>
      </w:r>
    </w:p>
    <w:p w:rsidR="00EC4D44" w:rsidRPr="00D01CB6" w:rsidRDefault="00EC4D44" w:rsidP="00EC4D44">
      <w:pPr>
        <w:jc w:val="both"/>
        <w:rPr>
          <w:rFonts w:cs="Arial"/>
          <w:sz w:val="22"/>
          <w:szCs w:val="22"/>
        </w:rPr>
      </w:pPr>
    </w:p>
    <w:p w:rsidR="00EC4D44" w:rsidRPr="00D01CB6" w:rsidRDefault="00EC4D44" w:rsidP="00EC4D44">
      <w:pPr>
        <w:pStyle w:val="Sinespaciado"/>
        <w:jc w:val="both"/>
        <w:rPr>
          <w:rFonts w:ascii="Arial" w:hAnsi="Arial" w:cs="Arial"/>
          <w:b/>
        </w:rPr>
      </w:pPr>
      <w:r w:rsidRPr="00D01CB6">
        <w:rPr>
          <w:rFonts w:ascii="Arial" w:hAnsi="Arial" w:cs="Arial"/>
          <w:b/>
        </w:rPr>
        <w:t>SECRETARÍA DE PLENO</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Se recibieron documentos presentados ante Oficialía de Partes, mismos que fueron registrados y turnados oportunamente a las Unidades Administrativas correspondientes. </w:t>
      </w:r>
    </w:p>
    <w:p w:rsidR="00EC4D44" w:rsidRPr="00D01CB6" w:rsidRDefault="00EC4D44" w:rsidP="00EC4D44">
      <w:pPr>
        <w:pStyle w:val="Sinespaciado"/>
        <w:ind w:left="720"/>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realizaron las actas así como las gestiones necesarias para informar a las Unidades Administrativas el contenido de los acuerdos aprobados por el Pleno en las Sesiones Ordinarias y Extraordinarias, respecto de lo cual me permito informar que la Secretaría de Pleno en el desarrollo de la presente Sesión de Pleno entregó a cada uno de los Comisionados el seguimiento a los acuerdo de Pleno de las Sesiones de Pleno Ordinarias, Extraordinarias y Privadas del periodo de julio del año 2014, enero a diciembre del 2015, enero a diciembre de 2016, enero a diciembre de 2017 y enero y febrero 2018.</w:t>
      </w:r>
    </w:p>
    <w:p w:rsidR="00EC4D44" w:rsidRPr="00D01CB6" w:rsidRDefault="00EC4D44" w:rsidP="00EC4D44">
      <w:pPr>
        <w:pStyle w:val="Sinespaciado"/>
        <w:ind w:left="720"/>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trabajó en el trámite de los recursos de Queja que se substancian ante esta Comisión, de conformidad con la Ley de Transparencia anterior a la vigente, en acatamiento al artículo tercero transitorio del Reglamento Interior.</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trabajó en el trámite de los Procedimientos de Sanción que se substancian ante esta Comisión, de conformidad con la Ley de Transparencia anterior a la vigente, en acatamiento al artículo tercero transitorio del Reglamento Interior.</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Se trabajo en el trámite de los Recursos de Revisión presentados en contra de las resoluciones emitidas en diversos Procedimientos para la Imposición de Sanciones, todos en atención a la abrogada Ley de Transparencia y Acceso a la Información Pública del Estado.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Se dio trámite a la correspondencia general que no corresponde a expedientes substanciados ante esta Comisión.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trabajó en apoyo de la Presidencia en los turnos de los recursos de revisión promovidos ante esta Comisión, turnando durante el presente año 148 recursos de revisión a las ponencias correspondientes.</w:t>
      </w:r>
    </w:p>
    <w:p w:rsidR="00EC4D44" w:rsidRPr="00D01CB6" w:rsidRDefault="00EC4D44" w:rsidP="00EC4D44">
      <w:pPr>
        <w:pStyle w:val="Sinespaciado"/>
        <w:ind w:left="720"/>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estuvo trabajando en la revisión de los expedientes que se encuentran en etapa de ejecución que iniciaron su trámite con la anterior Ley de Transparencia y por ende se realizaron acuerdos de requerimientos a los entes obligados, así como acuerdos que tuvieron por cumplida la resolución.</w:t>
      </w:r>
    </w:p>
    <w:p w:rsidR="00EC4D44" w:rsidRPr="00D01CB6" w:rsidRDefault="00EC4D44" w:rsidP="00EC4D44">
      <w:pPr>
        <w:pStyle w:val="Sinespaciado"/>
        <w:ind w:left="720"/>
        <w:jc w:val="both"/>
        <w:rPr>
          <w:rFonts w:ascii="Arial" w:hAnsi="Arial" w:cs="Arial"/>
        </w:rPr>
      </w:pPr>
    </w:p>
    <w:p w:rsidR="00EC4D44" w:rsidRPr="00D01CB6" w:rsidRDefault="00EC4D44" w:rsidP="00EC4D44">
      <w:pPr>
        <w:jc w:val="both"/>
        <w:rPr>
          <w:rFonts w:cs="Arial"/>
          <w:sz w:val="22"/>
          <w:szCs w:val="22"/>
        </w:rPr>
      </w:pPr>
      <w:r w:rsidRPr="00D01CB6">
        <w:rPr>
          <w:rFonts w:cs="Arial"/>
          <w:sz w:val="22"/>
          <w:szCs w:val="22"/>
        </w:rPr>
        <w:t xml:space="preserve">Se otorgó oportuna contestación a las solicitudes de información remitidas a esta área por la Unidad de Transparencia, </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CEGAIP-SI-035/2018-00049018-PNT</w:t>
      </w:r>
    </w:p>
    <w:p w:rsidR="00EC4D44" w:rsidRPr="00D01CB6" w:rsidRDefault="00EC4D44" w:rsidP="00EC4D44">
      <w:pPr>
        <w:jc w:val="both"/>
        <w:rPr>
          <w:rFonts w:cs="Arial"/>
          <w:sz w:val="22"/>
          <w:szCs w:val="22"/>
        </w:rPr>
      </w:pPr>
      <w:r w:rsidRPr="00D01CB6">
        <w:rPr>
          <w:rFonts w:cs="Arial"/>
          <w:sz w:val="22"/>
          <w:szCs w:val="22"/>
        </w:rPr>
        <w:t>CEGAIP-SI-036/2015-00052618-PNT</w:t>
      </w:r>
    </w:p>
    <w:p w:rsidR="00EC4D44" w:rsidRPr="00D01CB6" w:rsidRDefault="00EC4D44" w:rsidP="00EC4D44">
      <w:pPr>
        <w:jc w:val="both"/>
        <w:rPr>
          <w:rFonts w:cs="Arial"/>
          <w:sz w:val="22"/>
          <w:szCs w:val="22"/>
        </w:rPr>
      </w:pPr>
      <w:r w:rsidRPr="00D01CB6">
        <w:rPr>
          <w:rFonts w:cs="Arial"/>
          <w:sz w:val="22"/>
          <w:szCs w:val="22"/>
        </w:rPr>
        <w:t>CEGAIP-SI-044/2018-00082718-PNT</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Se ha estado trabajando en la actualización de Plataforma Estatal de Transparencia (PETS) la página web de conformidad con las obligaciones de transparencia establecidas en la Ley de Transparencia vigente en el Estado.</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Se ha atendido a servidores públicos que tienen Procedimientos de Sanción en trámite y algunos a los que se les ha aplicado sanción pecuniaria sin que ésta haya causado ejecutoria.</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Se han remitido a la Auditoría Superior del Estado los expedientes relativos a los Procedimientos para la Imposición de Sanciones en los causó ejecutoria la resolución a través de la cual el Pleno de esta Comisión determinó la aplicación de sanción pecuniaria.</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Se ha expedido copia certificada de diversos documentos a distintas unidades administrativas de esta Comisión, principalmente a la Dirección de Administración y Finanzas y a la  Dirección Jurídica.</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 xml:space="preserve">Se ha expedido copia certificada a particulares y sujetos obligados que han solicitado dicha expedición en el trámite de diversos procedimientos substanciados ante esta Comisión. </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Se trabajó en los Indicadores de Gestión de la Secretaría de Pleno.</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Esta Unidad Administrativa ha dado apoyo a la Jefatura de Atención a denuncias, en la tramitación de las denuncias presentadas ante esta Comisión.</w:t>
      </w:r>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rPr>
      </w:pPr>
      <w:r w:rsidRPr="00D01CB6">
        <w:rPr>
          <w:rFonts w:cs="Arial"/>
          <w:sz w:val="22"/>
          <w:szCs w:val="22"/>
        </w:rPr>
        <w:t>Se han remitido a las Contralorías Internas de los sujetos obligados correspondientes, derivadas de la determinación del Pleno de esta Comisión, las siguientes denuncias</w:t>
      </w:r>
      <w:proofErr w:type="gramStart"/>
      <w:r w:rsidRPr="00D01CB6">
        <w:rPr>
          <w:rFonts w:cs="Arial"/>
          <w:sz w:val="22"/>
          <w:szCs w:val="22"/>
        </w:rPr>
        <w:t>:_</w:t>
      </w:r>
      <w:proofErr w:type="gramEnd"/>
    </w:p>
    <w:p w:rsidR="00EC4D44" w:rsidRPr="00D01CB6" w:rsidRDefault="00EC4D44" w:rsidP="00EC4D44">
      <w:pPr>
        <w:jc w:val="both"/>
        <w:rPr>
          <w:rFonts w:cs="Arial"/>
          <w:sz w:val="22"/>
          <w:szCs w:val="22"/>
        </w:rPr>
      </w:pPr>
    </w:p>
    <w:p w:rsidR="00EC4D44" w:rsidRPr="00D01CB6" w:rsidRDefault="00EC4D44" w:rsidP="00EC4D44">
      <w:pPr>
        <w:jc w:val="both"/>
        <w:rPr>
          <w:rFonts w:cs="Arial"/>
          <w:sz w:val="22"/>
          <w:szCs w:val="22"/>
          <w:lang w:val="en-US"/>
        </w:rPr>
      </w:pPr>
      <w:r w:rsidRPr="00D01CB6">
        <w:rPr>
          <w:rFonts w:cs="Arial"/>
          <w:sz w:val="22"/>
          <w:szCs w:val="22"/>
          <w:lang w:val="en-US"/>
        </w:rPr>
        <w:t>CEGAIP-DEN-01/2018</w:t>
      </w:r>
    </w:p>
    <w:p w:rsidR="00EC4D44" w:rsidRPr="00D01CB6" w:rsidRDefault="00EC4D44" w:rsidP="00EC4D44">
      <w:pPr>
        <w:jc w:val="both"/>
        <w:rPr>
          <w:rFonts w:cs="Arial"/>
          <w:sz w:val="22"/>
          <w:szCs w:val="22"/>
          <w:lang w:val="en-US"/>
        </w:rPr>
      </w:pPr>
      <w:r w:rsidRPr="00D01CB6">
        <w:rPr>
          <w:rFonts w:cs="Arial"/>
          <w:sz w:val="22"/>
          <w:szCs w:val="22"/>
          <w:lang w:val="en-US"/>
        </w:rPr>
        <w:t>CEGAIP-DEN-02/2018</w:t>
      </w:r>
    </w:p>
    <w:p w:rsidR="00EC4D44" w:rsidRPr="00D01CB6" w:rsidRDefault="00EC4D44" w:rsidP="00EC4D44">
      <w:pPr>
        <w:jc w:val="both"/>
        <w:rPr>
          <w:rFonts w:cs="Arial"/>
          <w:sz w:val="22"/>
          <w:szCs w:val="22"/>
          <w:lang w:val="en-US"/>
        </w:rPr>
      </w:pPr>
      <w:r w:rsidRPr="00D01CB6">
        <w:rPr>
          <w:rFonts w:cs="Arial"/>
          <w:sz w:val="22"/>
          <w:szCs w:val="22"/>
          <w:lang w:val="en-US"/>
        </w:rPr>
        <w:t>CEGAIP-DEN-03/2018</w:t>
      </w:r>
    </w:p>
    <w:p w:rsidR="00EC4D44" w:rsidRPr="00D01CB6" w:rsidRDefault="00EC4D44" w:rsidP="00EC4D44">
      <w:pPr>
        <w:jc w:val="both"/>
        <w:rPr>
          <w:rFonts w:cs="Arial"/>
          <w:sz w:val="22"/>
          <w:szCs w:val="22"/>
          <w:lang w:val="en-US"/>
        </w:rPr>
      </w:pPr>
      <w:r w:rsidRPr="00D01CB6">
        <w:rPr>
          <w:rFonts w:cs="Arial"/>
          <w:sz w:val="22"/>
          <w:szCs w:val="22"/>
          <w:lang w:val="en-US"/>
        </w:rPr>
        <w:t>CEGAIP-DEN-04/2018</w:t>
      </w:r>
    </w:p>
    <w:p w:rsidR="00EC4D44" w:rsidRPr="00D01CB6" w:rsidRDefault="00EC4D44" w:rsidP="00EC4D44">
      <w:pPr>
        <w:jc w:val="both"/>
        <w:rPr>
          <w:rFonts w:cs="Arial"/>
          <w:sz w:val="22"/>
          <w:szCs w:val="22"/>
          <w:lang w:val="en-US"/>
        </w:rPr>
      </w:pPr>
      <w:r w:rsidRPr="00D01CB6">
        <w:rPr>
          <w:rFonts w:cs="Arial"/>
          <w:sz w:val="22"/>
          <w:szCs w:val="22"/>
          <w:lang w:val="en-US"/>
        </w:rPr>
        <w:t>CEGAIP-DEN-05/2018</w:t>
      </w:r>
    </w:p>
    <w:p w:rsidR="00EC4D44" w:rsidRPr="00EC4D44" w:rsidRDefault="00EC4D44" w:rsidP="00EC4D44">
      <w:pPr>
        <w:jc w:val="both"/>
        <w:rPr>
          <w:rFonts w:cs="Arial"/>
          <w:sz w:val="22"/>
          <w:szCs w:val="22"/>
          <w:lang w:val="en-US"/>
        </w:rPr>
      </w:pPr>
      <w:r w:rsidRPr="00EC4D44">
        <w:rPr>
          <w:rFonts w:cs="Arial"/>
          <w:sz w:val="22"/>
          <w:szCs w:val="22"/>
          <w:lang w:val="en-US"/>
        </w:rPr>
        <w:t>CEGAIP-DEN-06/2018</w:t>
      </w:r>
    </w:p>
    <w:p w:rsidR="00EC4D44" w:rsidRPr="00D01CB6" w:rsidRDefault="00EC4D44" w:rsidP="00EC4D44">
      <w:pPr>
        <w:jc w:val="both"/>
        <w:rPr>
          <w:rFonts w:cs="Arial"/>
          <w:sz w:val="22"/>
          <w:szCs w:val="22"/>
        </w:rPr>
      </w:pPr>
      <w:r w:rsidRPr="00D01CB6">
        <w:rPr>
          <w:rFonts w:cs="Arial"/>
          <w:sz w:val="22"/>
          <w:szCs w:val="22"/>
        </w:rPr>
        <w:t>CEGAIP-DEN-07/2018</w:t>
      </w:r>
    </w:p>
    <w:p w:rsidR="00EC4D44" w:rsidRPr="00D01CB6" w:rsidRDefault="00EC4D44" w:rsidP="00EC4D44">
      <w:pPr>
        <w:jc w:val="both"/>
        <w:rPr>
          <w:rFonts w:cs="Arial"/>
          <w:sz w:val="22"/>
          <w:szCs w:val="22"/>
        </w:rPr>
      </w:pPr>
    </w:p>
    <w:p w:rsidR="00EC4D44" w:rsidRPr="00D01CB6" w:rsidRDefault="00EC4D44" w:rsidP="00EC4D44">
      <w:pPr>
        <w:jc w:val="both"/>
        <w:rPr>
          <w:rFonts w:cs="Arial"/>
          <w:b/>
          <w:color w:val="0F243E"/>
          <w:sz w:val="22"/>
          <w:szCs w:val="22"/>
        </w:rPr>
      </w:pPr>
      <w:r w:rsidRPr="00D01CB6">
        <w:rPr>
          <w:rFonts w:cs="Arial"/>
          <w:b/>
          <w:color w:val="0F243E"/>
          <w:sz w:val="22"/>
          <w:szCs w:val="22"/>
        </w:rPr>
        <w:t>UNIDAD DE TRANSPARENCIA:</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Se lleva a cabo la Sesión Ordinaria mensual de Comité de Transparencia, así como Sesiones Extraordinarias, derivadas de las solicitudes de información interpuestas ante la CEGAIP, y al momento en que las Unidades Administrativas de esta Comisión solicitan la intervención por parte del Comité para otorgar la información peticionada, así como para la publicación de información, en cumplimiento a la actualización de las Obligaciones de Transparencia establecidas en los artículos 84 y 88 de la Ley de Transparencia estatal; emitiendo los acuerdos correspondientes, según lo establecido en el artículo 52 fracción II de la Ley de Transparencia Estatal.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En el mismo mes, fueron recibidas y tramitadas </w:t>
      </w:r>
      <w:r w:rsidRPr="00D01CB6">
        <w:rPr>
          <w:rFonts w:ascii="Arial" w:hAnsi="Arial" w:cs="Arial"/>
          <w:b/>
        </w:rPr>
        <w:t>25 (VEINTICINCO)</w:t>
      </w:r>
      <w:r w:rsidRPr="00D01CB6">
        <w:rPr>
          <w:rFonts w:ascii="Arial" w:hAnsi="Arial" w:cs="Arial"/>
        </w:rPr>
        <w:t xml:space="preserve"> solicitudes de información, presentadas a través del Sistema de solicitudes de información (INFOMEX), y</w:t>
      </w:r>
      <w:r w:rsidRPr="00D01CB6">
        <w:rPr>
          <w:rFonts w:ascii="Arial" w:hAnsi="Arial" w:cs="Arial"/>
          <w:b/>
        </w:rPr>
        <w:t xml:space="preserve"> 05 (CINCO)</w:t>
      </w:r>
      <w:r w:rsidRPr="00D01CB6">
        <w:rPr>
          <w:rFonts w:ascii="Arial" w:hAnsi="Arial" w:cs="Arial"/>
        </w:rPr>
        <w:t xml:space="preserve"> por escrito ante esta Comisión, haciendo un total de </w:t>
      </w:r>
      <w:r w:rsidRPr="00D01CB6">
        <w:rPr>
          <w:rFonts w:ascii="Arial" w:hAnsi="Arial" w:cs="Arial"/>
          <w:b/>
        </w:rPr>
        <w:t>30 (TREINTA) solicitudes de información atendidas</w:t>
      </w:r>
      <w:r w:rsidRPr="00D01CB6">
        <w:rPr>
          <w:rFonts w:ascii="Arial" w:hAnsi="Arial" w:cs="Arial"/>
        </w:rPr>
        <w:t xml:space="preserve"> </w:t>
      </w:r>
      <w:r w:rsidRPr="00D01CB6">
        <w:rPr>
          <w:rFonts w:ascii="Arial" w:hAnsi="Arial" w:cs="Arial"/>
          <w:b/>
        </w:rPr>
        <w:t xml:space="preserve">y tramitadas, </w:t>
      </w:r>
      <w:r w:rsidRPr="00D01CB6">
        <w:rPr>
          <w:rFonts w:ascii="Arial" w:hAnsi="Arial" w:cs="Arial"/>
        </w:rPr>
        <w:t>de</w:t>
      </w:r>
      <w:r w:rsidRPr="00D01CB6">
        <w:rPr>
          <w:rFonts w:ascii="Arial" w:hAnsi="Arial" w:cs="Arial"/>
          <w:color w:val="FF0000"/>
        </w:rPr>
        <w:t xml:space="preserve"> </w:t>
      </w:r>
      <w:r w:rsidRPr="00D01CB6">
        <w:rPr>
          <w:rFonts w:ascii="Arial" w:hAnsi="Arial" w:cs="Arial"/>
        </w:rPr>
        <w:t xml:space="preserve">las cuales </w:t>
      </w:r>
      <w:r w:rsidRPr="00D01CB6">
        <w:rPr>
          <w:rFonts w:ascii="Arial" w:hAnsi="Arial" w:cs="Arial"/>
          <w:b/>
        </w:rPr>
        <w:t>08 (OCHO)</w:t>
      </w:r>
      <w:r w:rsidRPr="00D01CB6">
        <w:rPr>
          <w:rFonts w:ascii="Arial" w:hAnsi="Arial" w:cs="Arial"/>
        </w:rPr>
        <w:t xml:space="preserve"> solicitudes fueron interpuestas por mujeres, </w:t>
      </w:r>
      <w:r w:rsidRPr="00D01CB6">
        <w:rPr>
          <w:rFonts w:ascii="Arial" w:hAnsi="Arial" w:cs="Arial"/>
          <w:b/>
        </w:rPr>
        <w:t>17 (DIECISIETE)</w:t>
      </w:r>
      <w:r w:rsidRPr="00D01CB6">
        <w:rPr>
          <w:rFonts w:ascii="Arial" w:hAnsi="Arial" w:cs="Arial"/>
        </w:rPr>
        <w:t xml:space="preserve"> por hombres y </w:t>
      </w:r>
      <w:r w:rsidRPr="00D01CB6">
        <w:rPr>
          <w:rFonts w:ascii="Arial" w:hAnsi="Arial" w:cs="Arial"/>
          <w:b/>
        </w:rPr>
        <w:t>05 (CINCO)</w:t>
      </w:r>
      <w:r w:rsidRPr="00D01CB6">
        <w:rPr>
          <w:rFonts w:ascii="Arial" w:hAnsi="Arial" w:cs="Arial"/>
        </w:rPr>
        <w:t xml:space="preserve"> por personas físicas no identificables. En el mismo período, se brindaron </w:t>
      </w:r>
      <w:r w:rsidRPr="00D01CB6">
        <w:rPr>
          <w:rFonts w:ascii="Arial" w:hAnsi="Arial" w:cs="Arial"/>
          <w:b/>
        </w:rPr>
        <w:t>02 (DOS)</w:t>
      </w:r>
      <w:r w:rsidRPr="00D01CB6">
        <w:rPr>
          <w:rFonts w:ascii="Arial" w:hAnsi="Arial" w:cs="Arial"/>
        </w:rPr>
        <w:t xml:space="preserve"> </w:t>
      </w:r>
      <w:r w:rsidRPr="00D01CB6">
        <w:rPr>
          <w:rFonts w:ascii="Arial" w:hAnsi="Arial" w:cs="Arial"/>
          <w:b/>
        </w:rPr>
        <w:t>asesorías</w:t>
      </w:r>
      <w:r w:rsidRPr="00D01CB6">
        <w:rPr>
          <w:rFonts w:ascii="Arial" w:hAnsi="Arial" w:cs="Arial"/>
        </w:rPr>
        <w:t xml:space="preserve"> al público en general, personalmente, vía correo electrónico o telefónicamente.</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En relación con los Recursos de Revisión interpuestos en el mes de febrero de 2018, fueron recibidos un total de </w:t>
      </w:r>
      <w:r w:rsidRPr="00D01CB6">
        <w:rPr>
          <w:rFonts w:ascii="Arial" w:hAnsi="Arial" w:cs="Arial"/>
          <w:b/>
        </w:rPr>
        <w:t>66 (Sesenta y seis)</w:t>
      </w:r>
      <w:r w:rsidRPr="00D01CB6">
        <w:rPr>
          <w:rFonts w:ascii="Arial" w:hAnsi="Arial" w:cs="Arial"/>
          <w:b/>
          <w:color w:val="FF0000"/>
        </w:rPr>
        <w:t xml:space="preserve"> </w:t>
      </w:r>
      <w:r w:rsidRPr="00D01CB6">
        <w:rPr>
          <w:rFonts w:ascii="Arial" w:hAnsi="Arial" w:cs="Arial"/>
          <w:b/>
        </w:rPr>
        <w:t>Recursos</w:t>
      </w:r>
      <w:r w:rsidRPr="00D01CB6">
        <w:rPr>
          <w:rFonts w:ascii="Arial" w:hAnsi="Arial" w:cs="Arial"/>
        </w:rPr>
        <w:t xml:space="preserve">, los cuales fueron a través del Sistema de Solicitudes de Información INFOMEX, perteneciente a la Plataforma Nacional de Transparencia (PNT). Así mismo, no se interpusieron Recursos de Revisión, a través del Sistema de Gestión de Medios de Impugnación (SIGEMI), y se mantiene en constante revisión de este Sistema.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En tanto a las resoluciones en Recursos de Revisión interpuestos a través del Sistema INFOMEX, en el mismo período fueron notificadas </w:t>
      </w:r>
      <w:r w:rsidRPr="00D01CB6">
        <w:rPr>
          <w:rFonts w:ascii="Arial" w:hAnsi="Arial" w:cs="Arial"/>
          <w:b/>
        </w:rPr>
        <w:t xml:space="preserve">36 (treinta y seis) </w:t>
      </w:r>
      <w:r w:rsidRPr="00D01CB6">
        <w:rPr>
          <w:rFonts w:ascii="Arial" w:hAnsi="Arial" w:cs="Arial"/>
        </w:rPr>
        <w:t xml:space="preserve">resoluciones por medio de dicho Sistema. </w:t>
      </w:r>
    </w:p>
    <w:p w:rsidR="00EC4D44" w:rsidRPr="00D01CB6" w:rsidRDefault="00EC4D44" w:rsidP="00EC4D44">
      <w:pPr>
        <w:jc w:val="both"/>
        <w:rPr>
          <w:rFonts w:cs="Arial"/>
          <w:b/>
          <w:sz w:val="22"/>
          <w:szCs w:val="22"/>
        </w:rPr>
      </w:pPr>
    </w:p>
    <w:p w:rsidR="00EC4D44" w:rsidRPr="00D01CB6" w:rsidRDefault="00EC4D44" w:rsidP="00EC4D44">
      <w:pPr>
        <w:jc w:val="both"/>
        <w:rPr>
          <w:rFonts w:cs="Arial"/>
          <w:b/>
          <w:sz w:val="22"/>
          <w:szCs w:val="22"/>
        </w:rPr>
      </w:pPr>
      <w:r w:rsidRPr="00D01CB6">
        <w:rPr>
          <w:rFonts w:cs="Arial"/>
          <w:b/>
          <w:sz w:val="22"/>
          <w:szCs w:val="22"/>
        </w:rPr>
        <w:t>DIRECCIÓN JURÍDICA:</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Por este medio, me permito informar las actividades que la Dirección Jurídica de la Comisión Estatal de Garantía y Acceso a la Información Pública, ha realizado durante el mes de febrero.</w:t>
      </w:r>
    </w:p>
    <w:p w:rsidR="00EC4D44" w:rsidRPr="00D01CB6" w:rsidRDefault="00EC4D44" w:rsidP="00EC4D44">
      <w:pPr>
        <w:pStyle w:val="Sinespaciado"/>
        <w:jc w:val="both"/>
        <w:rPr>
          <w:rFonts w:ascii="Arial" w:hAnsi="Arial" w:cs="Arial"/>
          <w:b/>
          <w:u w:val="single"/>
        </w:rPr>
      </w:pPr>
    </w:p>
    <w:p w:rsidR="00EC4D44" w:rsidRPr="00D01CB6" w:rsidRDefault="00EC4D44" w:rsidP="00EC4D44">
      <w:pPr>
        <w:pStyle w:val="Sinespaciado"/>
        <w:jc w:val="both"/>
        <w:rPr>
          <w:rFonts w:ascii="Arial" w:hAnsi="Arial" w:cs="Arial"/>
        </w:rPr>
      </w:pPr>
      <w:r w:rsidRPr="00D01CB6">
        <w:rPr>
          <w:rFonts w:ascii="Arial" w:hAnsi="Arial" w:cs="Arial"/>
          <w:b/>
          <w:u w:val="single"/>
        </w:rPr>
        <w:t>Actividades Realizadas</w:t>
      </w:r>
      <w:r w:rsidRPr="00D01CB6">
        <w:rPr>
          <w:rFonts w:ascii="Arial" w:hAnsi="Arial" w:cs="Arial"/>
        </w:rPr>
        <w:t>:</w:t>
      </w:r>
      <w:r w:rsidRPr="00D01CB6">
        <w:rPr>
          <w:rFonts w:ascii="Arial" w:hAnsi="Arial" w:cs="Arial"/>
        </w:rPr>
        <w:tab/>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otorgó asesoría de forma personal a ciudadanos que llegaron a pedir orientación en materia de transparencia y también se orientó vía telefónica a diversos sujetos obligados en esta capital y al interior del Estado.</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Se colaboró con distintas unidades administrativas de la Comisión en temas normativos o de interpretación.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lastRenderedPageBreak/>
        <w:t>Se elaboraron 17 contratos de prestación de servicios profesionales en la modalidad de honorarios asimilables.</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revisaron los litigios que se ventilan contra la Comisión, (laboral, y amparos).</w:t>
      </w:r>
    </w:p>
    <w:p w:rsidR="00EC4D44" w:rsidRPr="00D01CB6" w:rsidRDefault="00EC4D44" w:rsidP="00EC4D44">
      <w:pPr>
        <w:pStyle w:val="Sinespaciado"/>
        <w:jc w:val="both"/>
        <w:rPr>
          <w:rFonts w:ascii="Arial" w:hAnsi="Arial" w:cs="Arial"/>
          <w:b/>
          <w:u w:val="single"/>
        </w:rPr>
      </w:pPr>
    </w:p>
    <w:p w:rsidR="00EC4D44" w:rsidRPr="00D01CB6" w:rsidRDefault="00EC4D44" w:rsidP="00EC4D44">
      <w:pPr>
        <w:pStyle w:val="Sinespaciado"/>
        <w:jc w:val="both"/>
        <w:rPr>
          <w:rFonts w:ascii="Arial" w:hAnsi="Arial" w:cs="Arial"/>
          <w:b/>
          <w:u w:val="single"/>
        </w:rPr>
      </w:pPr>
      <w:r w:rsidRPr="00D01CB6">
        <w:rPr>
          <w:rFonts w:ascii="Arial" w:hAnsi="Arial" w:cs="Arial"/>
          <w:b/>
          <w:u w:val="single"/>
        </w:rPr>
        <w:t>COMITÉ DE TRANSPARENCIA:</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b/>
          <w:u w:val="single"/>
        </w:rPr>
      </w:pPr>
      <w:r w:rsidRPr="00D01CB6">
        <w:rPr>
          <w:rFonts w:ascii="Arial" w:hAnsi="Arial" w:cs="Arial"/>
        </w:rPr>
        <w:t>Se participó en 1 sesión extraordinaria y 1 ordinaria que durante febrero se llevaron a cabo en el Comité de Transparencia.</w:t>
      </w:r>
    </w:p>
    <w:p w:rsidR="00EC4D44" w:rsidRPr="00D01CB6" w:rsidRDefault="00EC4D44" w:rsidP="00EC4D44">
      <w:pPr>
        <w:pStyle w:val="Sinespaciado"/>
        <w:jc w:val="both"/>
        <w:rPr>
          <w:rFonts w:ascii="Arial" w:hAnsi="Arial" w:cs="Arial"/>
          <w:b/>
          <w:u w:val="single"/>
        </w:rPr>
      </w:pPr>
    </w:p>
    <w:p w:rsidR="00EC4D44" w:rsidRPr="00D01CB6" w:rsidRDefault="00EC4D44" w:rsidP="00EC4D44">
      <w:pPr>
        <w:pStyle w:val="Sinespaciado"/>
        <w:jc w:val="both"/>
        <w:rPr>
          <w:rFonts w:ascii="Arial" w:hAnsi="Arial" w:cs="Arial"/>
        </w:rPr>
      </w:pPr>
      <w:r w:rsidRPr="00D01CB6">
        <w:rPr>
          <w:rFonts w:ascii="Arial" w:hAnsi="Arial" w:cs="Arial"/>
          <w:b/>
          <w:u w:val="single"/>
        </w:rPr>
        <w:t>AMPAROS</w:t>
      </w:r>
      <w:r w:rsidRPr="00D01CB6">
        <w:rPr>
          <w:rFonts w:ascii="Arial" w:hAnsi="Arial" w:cs="Arial"/>
        </w:rPr>
        <w:t>:</w:t>
      </w:r>
    </w:p>
    <w:p w:rsidR="00EC4D44" w:rsidRPr="00D01CB6" w:rsidRDefault="00EC4D44" w:rsidP="00EC4D44">
      <w:pPr>
        <w:pStyle w:val="Sinespaciado"/>
        <w:jc w:val="both"/>
        <w:rPr>
          <w:rFonts w:ascii="Arial" w:hAnsi="Arial" w:cs="Arial"/>
          <w:b/>
          <w:u w:val="single"/>
        </w:rPr>
      </w:pPr>
    </w:p>
    <w:p w:rsidR="00EC4D44" w:rsidRPr="00D01CB6" w:rsidRDefault="00EC4D44" w:rsidP="00EC4D44">
      <w:pPr>
        <w:pStyle w:val="Sinespaciado"/>
        <w:jc w:val="both"/>
        <w:rPr>
          <w:rFonts w:ascii="Arial" w:hAnsi="Arial" w:cs="Arial"/>
          <w:b/>
          <w:u w:val="single"/>
        </w:rPr>
      </w:pPr>
      <w:r w:rsidRPr="00D01CB6">
        <w:rPr>
          <w:rFonts w:ascii="Arial" w:hAnsi="Arial" w:cs="Arial"/>
          <w:b/>
          <w:u w:val="single"/>
        </w:rPr>
        <w:t>Informe Previo del  siguiente juicio de amparo:</w:t>
      </w:r>
    </w:p>
    <w:p w:rsidR="00EC4D44" w:rsidRPr="00D01CB6" w:rsidRDefault="00EC4D44" w:rsidP="00EC4D44">
      <w:pPr>
        <w:pStyle w:val="Sinespaciado"/>
        <w:jc w:val="both"/>
        <w:rPr>
          <w:rFonts w:ascii="Arial" w:hAnsi="Arial" w:cs="Arial"/>
          <w:b/>
          <w:u w:val="single"/>
        </w:rPr>
      </w:pPr>
      <w:r w:rsidRPr="00D01CB6">
        <w:rPr>
          <w:rFonts w:ascii="Arial" w:hAnsi="Arial" w:cs="Arial"/>
        </w:rPr>
        <w:t xml:space="preserve">Se rindió 1 informe previo en el amparo 144/2018 del juzgado 8° de Distrito. </w:t>
      </w:r>
    </w:p>
    <w:p w:rsidR="00EC4D44" w:rsidRPr="00D01CB6" w:rsidRDefault="00EC4D44" w:rsidP="00EC4D44">
      <w:pPr>
        <w:pStyle w:val="Sinespaciado"/>
        <w:jc w:val="both"/>
        <w:rPr>
          <w:rFonts w:ascii="Arial" w:hAnsi="Arial" w:cs="Arial"/>
          <w:b/>
          <w:u w:val="single"/>
        </w:rPr>
      </w:pPr>
    </w:p>
    <w:p w:rsidR="00EC4D44" w:rsidRPr="00D01CB6" w:rsidRDefault="00EC4D44" w:rsidP="00EC4D44">
      <w:pPr>
        <w:pStyle w:val="Sinespaciado"/>
        <w:jc w:val="both"/>
        <w:rPr>
          <w:rFonts w:ascii="Arial" w:hAnsi="Arial" w:cs="Arial"/>
        </w:rPr>
      </w:pPr>
      <w:r w:rsidRPr="00D01CB6">
        <w:rPr>
          <w:rFonts w:ascii="Arial" w:hAnsi="Arial" w:cs="Arial"/>
          <w:b/>
          <w:u w:val="single"/>
        </w:rPr>
        <w:t>Juicios de Amparo en Trámite</w:t>
      </w:r>
      <w:r w:rsidRPr="00D01CB6">
        <w:rPr>
          <w:rFonts w:ascii="Arial" w:hAnsi="Arial" w:cs="Arial"/>
        </w:rPr>
        <w:t>:</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Amparo 1406/2017-VII del Juzgado Octavo de Distrito, se difiere Audiencia Constitucional para el 6 </w:t>
      </w:r>
    </w:p>
    <w:p w:rsidR="00EC4D44" w:rsidRPr="00D01CB6" w:rsidRDefault="00EC4D44" w:rsidP="00EC4D44">
      <w:pPr>
        <w:pStyle w:val="Sinespaciado"/>
        <w:jc w:val="both"/>
        <w:rPr>
          <w:rFonts w:ascii="Arial" w:hAnsi="Arial" w:cs="Arial"/>
        </w:rPr>
      </w:pPr>
      <w:proofErr w:type="gramStart"/>
      <w:r w:rsidRPr="00D01CB6">
        <w:rPr>
          <w:rFonts w:ascii="Arial" w:hAnsi="Arial" w:cs="Arial"/>
        </w:rPr>
        <w:t>de</w:t>
      </w:r>
      <w:proofErr w:type="gramEnd"/>
      <w:r w:rsidRPr="00D01CB6">
        <w:rPr>
          <w:rFonts w:ascii="Arial" w:hAnsi="Arial" w:cs="Arial"/>
        </w:rPr>
        <w:t xml:space="preserve"> marzo de 2018 a las once horas y cincuenta minutos.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Amparo 1080/2017-V del Juzgado Cuarto de Distrito, se da contestación a un auto de requerimiento por parte del Juez Cuarto de Distrito en el cual ordena informar el domicilio del tercero interesado, contestación que el ocho de febrero del 2018 se dio cumplimiento. Se difiere Audiencia Constitucional para el doce de junio de 2018 a las nueve horas.</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Amparo 144/2018-V, en trámite para presentar informe justificado.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Amparo 1200/2017-IV, Se da contestación a un auto de requerimiento por parte del Juez Primero de Distrito, el cual ordena a esta CEGAIP por su conducto, sea emplazado a Juicio el Tercero Interesado. Se difiere Audiencia Constitucional para el 15 de marzo del 2018 a las nueve horas con treinta y seis minutos.</w:t>
      </w:r>
    </w:p>
    <w:p w:rsidR="00EC4D44" w:rsidRPr="00D01CB6" w:rsidRDefault="00EC4D44" w:rsidP="00EC4D44">
      <w:pPr>
        <w:pStyle w:val="Sinespaciado"/>
        <w:jc w:val="both"/>
        <w:rPr>
          <w:rFonts w:ascii="Arial" w:hAnsi="Arial" w:cs="Arial"/>
          <w:b/>
          <w:u w:val="single"/>
        </w:rPr>
      </w:pPr>
    </w:p>
    <w:p w:rsidR="00EC4D44" w:rsidRPr="00D01CB6" w:rsidRDefault="00EC4D44" w:rsidP="00EC4D44">
      <w:pPr>
        <w:pStyle w:val="Sinespaciado"/>
        <w:jc w:val="both"/>
        <w:rPr>
          <w:rFonts w:ascii="Arial" w:hAnsi="Arial" w:cs="Arial"/>
          <w:b/>
          <w:u w:val="single"/>
        </w:rPr>
      </w:pPr>
      <w:r w:rsidRPr="00D01CB6">
        <w:rPr>
          <w:rFonts w:ascii="Arial" w:hAnsi="Arial" w:cs="Arial"/>
          <w:b/>
          <w:u w:val="single"/>
        </w:rPr>
        <w:t>Demanda Laboral:</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El 30 de Enero del 2018, se tiene por recibido una demanda laboral por parte de Evelyn Cruz Mendoza, la cual se encuentra en trámite.</w:t>
      </w:r>
    </w:p>
    <w:p w:rsidR="00EC4D44" w:rsidRPr="00D01CB6" w:rsidRDefault="00EC4D44" w:rsidP="00EC4D44">
      <w:pPr>
        <w:pStyle w:val="Sinespaciado"/>
        <w:jc w:val="both"/>
        <w:rPr>
          <w:rFonts w:ascii="Arial" w:hAnsi="Arial" w:cs="Arial"/>
          <w:b/>
          <w:u w:val="single"/>
        </w:rPr>
      </w:pPr>
    </w:p>
    <w:p w:rsidR="00EC4D44" w:rsidRPr="00D01CB6" w:rsidRDefault="00EC4D44" w:rsidP="00EC4D44">
      <w:pPr>
        <w:pStyle w:val="Sinespaciado"/>
        <w:jc w:val="both"/>
        <w:rPr>
          <w:rFonts w:ascii="Arial" w:hAnsi="Arial" w:cs="Arial"/>
          <w:b/>
          <w:u w:val="single"/>
        </w:rPr>
      </w:pPr>
      <w:r w:rsidRPr="00D01CB6">
        <w:rPr>
          <w:rFonts w:ascii="Arial" w:hAnsi="Arial" w:cs="Arial"/>
          <w:b/>
          <w:u w:val="single"/>
        </w:rPr>
        <w:t>Amparos Sobreseído:</w:t>
      </w:r>
    </w:p>
    <w:p w:rsidR="00EC4D44" w:rsidRPr="00D01CB6" w:rsidRDefault="00EC4D44" w:rsidP="00EC4D44">
      <w:pPr>
        <w:pStyle w:val="Sinespaciado"/>
        <w:jc w:val="both"/>
        <w:rPr>
          <w:rFonts w:ascii="Arial" w:hAnsi="Arial" w:cs="Arial"/>
          <w:b/>
        </w:rPr>
      </w:pPr>
    </w:p>
    <w:p w:rsidR="00EC4D44" w:rsidRPr="00D01CB6" w:rsidRDefault="00EC4D44" w:rsidP="00EC4D44">
      <w:pPr>
        <w:pStyle w:val="Sinespaciado"/>
        <w:jc w:val="both"/>
        <w:rPr>
          <w:rFonts w:ascii="Arial" w:hAnsi="Arial" w:cs="Arial"/>
          <w:b/>
          <w:u w:val="single"/>
        </w:rPr>
      </w:pPr>
      <w:r w:rsidRPr="00D01CB6">
        <w:rPr>
          <w:rFonts w:ascii="Arial" w:hAnsi="Arial" w:cs="Arial"/>
          <w:b/>
        </w:rPr>
        <w:t>1056/2017</w:t>
      </w:r>
    </w:p>
    <w:p w:rsidR="00EC4D44" w:rsidRPr="00D01CB6" w:rsidRDefault="00EC4D44" w:rsidP="00EC4D44">
      <w:pPr>
        <w:pStyle w:val="Sinespaciado"/>
        <w:jc w:val="both"/>
        <w:rPr>
          <w:rFonts w:ascii="Arial" w:hAnsi="Arial" w:cs="Arial"/>
          <w:b/>
          <w:u w:val="single"/>
        </w:rPr>
      </w:pPr>
      <w:r w:rsidRPr="00D01CB6">
        <w:rPr>
          <w:rFonts w:ascii="Arial" w:hAnsi="Arial" w:cs="Arial"/>
          <w:b/>
        </w:rPr>
        <w:t>1078/2017- III</w:t>
      </w:r>
    </w:p>
    <w:p w:rsidR="00EC4D44" w:rsidRPr="00D01CB6" w:rsidRDefault="00EC4D44" w:rsidP="00EC4D44">
      <w:pPr>
        <w:pStyle w:val="Sinespaciado"/>
        <w:jc w:val="both"/>
        <w:rPr>
          <w:rFonts w:ascii="Arial" w:hAnsi="Arial" w:cs="Arial"/>
          <w:b/>
          <w:u w:val="single"/>
        </w:rPr>
      </w:pPr>
      <w:r w:rsidRPr="00D01CB6">
        <w:rPr>
          <w:rFonts w:ascii="Arial" w:hAnsi="Arial" w:cs="Arial"/>
          <w:b/>
        </w:rPr>
        <w:t>1079/2017- IV</w:t>
      </w:r>
    </w:p>
    <w:p w:rsidR="00EC4D44" w:rsidRPr="00D01CB6" w:rsidRDefault="00EC4D44" w:rsidP="00EC4D44">
      <w:pPr>
        <w:pStyle w:val="Sinespaciado"/>
        <w:jc w:val="both"/>
        <w:rPr>
          <w:rFonts w:ascii="Arial" w:hAnsi="Arial" w:cs="Arial"/>
          <w:b/>
          <w:u w:val="single"/>
        </w:rPr>
      </w:pPr>
      <w:r w:rsidRPr="00D01CB6">
        <w:rPr>
          <w:rFonts w:ascii="Arial" w:hAnsi="Arial" w:cs="Arial"/>
          <w:b/>
        </w:rPr>
        <w:t xml:space="preserve">1081/207-VI </w:t>
      </w:r>
    </w:p>
    <w:p w:rsidR="00EC4D44" w:rsidRPr="00D01CB6" w:rsidRDefault="00EC4D44" w:rsidP="00EC4D44">
      <w:pPr>
        <w:pStyle w:val="Sinespaciado"/>
        <w:jc w:val="both"/>
        <w:rPr>
          <w:rFonts w:ascii="Arial" w:hAnsi="Arial" w:cs="Arial"/>
          <w:b/>
          <w:u w:val="single"/>
        </w:rPr>
      </w:pPr>
      <w:r w:rsidRPr="00D01CB6">
        <w:rPr>
          <w:rFonts w:ascii="Arial" w:hAnsi="Arial" w:cs="Arial"/>
          <w:b/>
        </w:rPr>
        <w:t>1055/2017-IV</w:t>
      </w:r>
    </w:p>
    <w:p w:rsidR="00EC4D44" w:rsidRPr="00D01CB6" w:rsidRDefault="00EC4D44" w:rsidP="00EC4D44">
      <w:pPr>
        <w:pStyle w:val="Sinespaciado"/>
        <w:jc w:val="both"/>
        <w:rPr>
          <w:rFonts w:ascii="Arial" w:hAnsi="Arial" w:cs="Arial"/>
          <w:b/>
          <w:u w:val="single"/>
        </w:rPr>
      </w:pPr>
      <w:r w:rsidRPr="00D01CB6">
        <w:rPr>
          <w:rFonts w:ascii="Arial" w:hAnsi="Arial" w:cs="Arial"/>
          <w:b/>
        </w:rPr>
        <w:t>1268/2017-III</w:t>
      </w:r>
    </w:p>
    <w:p w:rsidR="00EC4D44" w:rsidRPr="00D01CB6" w:rsidRDefault="00EC4D44" w:rsidP="00EC4D44">
      <w:pPr>
        <w:jc w:val="both"/>
        <w:rPr>
          <w:rFonts w:cs="Arial"/>
          <w:b/>
          <w:sz w:val="22"/>
          <w:szCs w:val="22"/>
        </w:rPr>
      </w:pPr>
    </w:p>
    <w:p w:rsidR="00EC4D44" w:rsidRPr="00D01CB6" w:rsidRDefault="00EC4D44" w:rsidP="00EC4D44">
      <w:pPr>
        <w:jc w:val="both"/>
        <w:rPr>
          <w:rFonts w:cs="Arial"/>
          <w:b/>
          <w:sz w:val="22"/>
          <w:szCs w:val="22"/>
        </w:rPr>
      </w:pPr>
      <w:r w:rsidRPr="00D01CB6">
        <w:rPr>
          <w:rFonts w:cs="Arial"/>
          <w:b/>
          <w:sz w:val="22"/>
          <w:szCs w:val="22"/>
        </w:rPr>
        <w:t xml:space="preserve">DIRECCIÓN DE CAPACITACIÓN: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Informe de actividades del periodo comprendido del 1 al 28 de febrero de 2018, en los términos que a continuación se expresan.</w:t>
      </w:r>
    </w:p>
    <w:p w:rsidR="00EC4D44" w:rsidRPr="00D01CB6" w:rsidRDefault="00EC4D44" w:rsidP="00EC4D44">
      <w:pPr>
        <w:pStyle w:val="Sinespaciado"/>
        <w:jc w:val="both"/>
        <w:rPr>
          <w:rFonts w:ascii="Arial" w:hAnsi="Arial" w:cs="Arial"/>
          <w:b/>
        </w:rPr>
      </w:pPr>
    </w:p>
    <w:p w:rsidR="00EC4D44" w:rsidRPr="00D01CB6" w:rsidRDefault="00EC4D44" w:rsidP="00EC4D44">
      <w:pPr>
        <w:pStyle w:val="Sinespaciado"/>
        <w:jc w:val="both"/>
        <w:rPr>
          <w:rFonts w:ascii="Arial" w:hAnsi="Arial" w:cs="Arial"/>
          <w:b/>
        </w:rPr>
      </w:pPr>
      <w:r w:rsidRPr="00D01CB6">
        <w:rPr>
          <w:rFonts w:ascii="Arial" w:hAnsi="Arial" w:cs="Arial"/>
          <w:b/>
        </w:rPr>
        <w:t>I.- CURSOS Y TALLERES DE CAPACITACIÓN A SUJETOS OBLIGADOS:</w:t>
      </w:r>
    </w:p>
    <w:p w:rsidR="00EC4D44" w:rsidRPr="00D01CB6" w:rsidRDefault="00EC4D44" w:rsidP="00EC4D44">
      <w:pPr>
        <w:tabs>
          <w:tab w:val="left" w:pos="-1260"/>
        </w:tabs>
        <w:jc w:val="both"/>
        <w:rPr>
          <w:rFonts w:cs="Arial"/>
          <w:sz w:val="22"/>
          <w:szCs w:val="22"/>
        </w:rPr>
      </w:pPr>
      <w:r w:rsidRPr="00D01CB6">
        <w:rPr>
          <w:rFonts w:cs="Arial"/>
          <w:sz w:val="22"/>
          <w:szCs w:val="22"/>
        </w:rPr>
        <w:t>a) Capacitación Ordinaria:</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1. Fecha:</w:t>
      </w:r>
      <w:r w:rsidRPr="00D01CB6">
        <w:rPr>
          <w:rFonts w:ascii="Arial" w:hAnsi="Arial" w:cs="Arial"/>
        </w:rPr>
        <w:t xml:space="preserve"> febrero 06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Proceso de entrega recepción y gestión documental.</w:t>
      </w:r>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Congreso del Estado.</w:t>
      </w:r>
    </w:p>
    <w:p w:rsidR="00EC4D44" w:rsidRPr="00D01CB6" w:rsidRDefault="00EC4D44" w:rsidP="00EC4D44">
      <w:pPr>
        <w:pStyle w:val="Sinespaciado"/>
        <w:rPr>
          <w:rFonts w:ascii="Arial" w:hAnsi="Arial" w:cs="Arial"/>
        </w:rPr>
      </w:pPr>
      <w:r w:rsidRPr="00D01CB6">
        <w:rPr>
          <w:rFonts w:ascii="Arial" w:hAnsi="Arial" w:cs="Arial"/>
          <w:b/>
        </w:rPr>
        <w:lastRenderedPageBreak/>
        <w:t>Asistentes:</w:t>
      </w:r>
      <w:r w:rsidRPr="00D01CB6">
        <w:rPr>
          <w:rFonts w:ascii="Arial" w:hAnsi="Arial" w:cs="Arial"/>
        </w:rPr>
        <w:t xml:space="preserve"> 24</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2. Fecha:</w:t>
      </w:r>
      <w:r w:rsidRPr="00D01CB6">
        <w:rPr>
          <w:rFonts w:ascii="Arial" w:hAnsi="Arial" w:cs="Arial"/>
        </w:rPr>
        <w:t xml:space="preserve"> febrero 07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Proceso de entrega recepción y gestión documental.</w:t>
      </w:r>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Congreso del Estado.</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07</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3. Fecha:</w:t>
      </w:r>
      <w:r w:rsidRPr="00D01CB6">
        <w:rPr>
          <w:rFonts w:ascii="Arial" w:hAnsi="Arial" w:cs="Arial"/>
        </w:rPr>
        <w:t xml:space="preserve"> febrero 09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Obligaciones de Transparencia.</w:t>
      </w:r>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Servicios de Salud de San Luis Potosí.</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47</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4. Fecha:</w:t>
      </w:r>
      <w:r w:rsidRPr="00D01CB6">
        <w:rPr>
          <w:rFonts w:ascii="Arial" w:hAnsi="Arial" w:cs="Arial"/>
        </w:rPr>
        <w:t xml:space="preserve"> febrero 09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Obligaciones de Transparencia.</w:t>
      </w:r>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Servicios de Salud de San Luis Potosí.</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47</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5. Fecha:</w:t>
      </w:r>
      <w:r w:rsidRPr="00D01CB6">
        <w:rPr>
          <w:rFonts w:ascii="Arial" w:hAnsi="Arial" w:cs="Arial"/>
        </w:rPr>
        <w:t xml:space="preserve"> febrero 13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Obligaciones de Transparencia.</w:t>
      </w:r>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Ayuntamiento de San Luis Potosí.</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34</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6. Fecha:</w:t>
      </w:r>
      <w:r w:rsidRPr="00D01CB6">
        <w:rPr>
          <w:rFonts w:ascii="Arial" w:hAnsi="Arial" w:cs="Arial"/>
        </w:rPr>
        <w:t xml:space="preserve"> febrero 13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Protección de Datos Personales en Posesión de Sujetos Obligados.</w:t>
      </w:r>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Instituto de las Mujeres del Estado.</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18</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7. Fecha:</w:t>
      </w:r>
      <w:r w:rsidRPr="00D01CB6">
        <w:rPr>
          <w:rFonts w:ascii="Arial" w:hAnsi="Arial" w:cs="Arial"/>
        </w:rPr>
        <w:t xml:space="preserve"> febrero 14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Formato de Registro de Datos Personales, Registro de Solicitudes ARCO y Elaboración de Versiones Públicas.</w:t>
      </w:r>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Ayuntamiento de San Luis Potosí.</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30</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8. Fecha:</w:t>
      </w:r>
      <w:r w:rsidRPr="00D01CB6">
        <w:rPr>
          <w:rFonts w:ascii="Arial" w:hAnsi="Arial" w:cs="Arial"/>
        </w:rPr>
        <w:t xml:space="preserve"> febrero 15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Aviso de Privacidad y Comité de Transparencia.</w:t>
      </w:r>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Ayuntamiento de San Luis Potosí.</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22</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9. Fecha:</w:t>
      </w:r>
      <w:r w:rsidRPr="00D01CB6">
        <w:rPr>
          <w:rFonts w:ascii="Arial" w:hAnsi="Arial" w:cs="Arial"/>
        </w:rPr>
        <w:t xml:space="preserve"> febrero 23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Protección de Datos Personales en Posesión de Sujetos Obligados</w:t>
      </w:r>
      <w:proofErr w:type="gramStart"/>
      <w:r w:rsidRPr="00D01CB6">
        <w:rPr>
          <w:rFonts w:ascii="Arial" w:hAnsi="Arial" w:cs="Arial"/>
        </w:rPr>
        <w:t>..</w:t>
      </w:r>
      <w:proofErr w:type="gramEnd"/>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Servicios de Salud de San Luis Potosí.</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24</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10. Fecha:</w:t>
      </w:r>
      <w:r w:rsidRPr="00D01CB6">
        <w:rPr>
          <w:rFonts w:ascii="Arial" w:hAnsi="Arial" w:cs="Arial"/>
        </w:rPr>
        <w:t xml:space="preserve"> febrero 26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Obligaciones de Transparencia.</w:t>
      </w:r>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Partido del Trabajo.</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14</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11. Fecha:</w:t>
      </w:r>
      <w:r w:rsidRPr="00D01CB6">
        <w:rPr>
          <w:rFonts w:ascii="Arial" w:hAnsi="Arial" w:cs="Arial"/>
        </w:rPr>
        <w:t xml:space="preserve"> febrero 26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Archivos y Gestión Documental.</w:t>
      </w:r>
    </w:p>
    <w:p w:rsidR="00EC4D44" w:rsidRPr="00D01CB6" w:rsidRDefault="00EC4D44" w:rsidP="00EC4D44">
      <w:pPr>
        <w:pStyle w:val="Sinespaciado"/>
        <w:rPr>
          <w:rFonts w:ascii="Arial" w:hAnsi="Arial" w:cs="Arial"/>
        </w:rPr>
      </w:pPr>
      <w:r w:rsidRPr="00D01CB6">
        <w:rPr>
          <w:rFonts w:ascii="Arial" w:hAnsi="Arial" w:cs="Arial"/>
          <w:b/>
        </w:rPr>
        <w:t>Sujeto obligado:</w:t>
      </w:r>
      <w:r w:rsidRPr="00D01CB6">
        <w:rPr>
          <w:rFonts w:ascii="Arial" w:hAnsi="Arial" w:cs="Arial"/>
        </w:rPr>
        <w:t xml:space="preserve"> Partido del Trabajo.</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15</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b/>
        </w:rPr>
      </w:pPr>
      <w:r w:rsidRPr="00D01CB6">
        <w:rPr>
          <w:rFonts w:ascii="Arial" w:hAnsi="Arial" w:cs="Arial"/>
          <w:b/>
        </w:rPr>
        <w:t>II. CURSOS Y TALLERES A ENTIDADES Y PERSONAS DISTINTAS DE LOS SUJETOS OBLIGADOS:</w:t>
      </w:r>
    </w:p>
    <w:p w:rsidR="00EC4D44" w:rsidRPr="00D01CB6" w:rsidRDefault="00EC4D44" w:rsidP="00EC4D44">
      <w:pPr>
        <w:pStyle w:val="Sinespaciado"/>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Durante el período que se informa, en un marco de cooperación interinstitucional con el Instituto Nacional de Estadística y Geografía, se brindó al personal del Departamento de </w:t>
      </w:r>
      <w:r w:rsidRPr="00D01CB6">
        <w:rPr>
          <w:rFonts w:ascii="Arial" w:hAnsi="Arial" w:cs="Arial"/>
        </w:rPr>
        <w:lastRenderedPageBreak/>
        <w:t>Estadísticas de Gobierno, Seguridad y Justicia, Coordinación Estatal San Luis Potosí, dos cursos de capacitación, a saber:</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1. Fecha:</w:t>
      </w:r>
      <w:r w:rsidRPr="00D01CB6">
        <w:rPr>
          <w:rFonts w:ascii="Arial" w:hAnsi="Arial" w:cs="Arial"/>
        </w:rPr>
        <w:t xml:space="preserve"> febrero 15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Archivos y Gestión Documental.</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08</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rPr>
      </w:pPr>
      <w:r w:rsidRPr="00D01CB6">
        <w:rPr>
          <w:rFonts w:ascii="Arial" w:hAnsi="Arial" w:cs="Arial"/>
          <w:b/>
        </w:rPr>
        <w:t>2. Fecha:</w:t>
      </w:r>
      <w:r w:rsidRPr="00D01CB6">
        <w:rPr>
          <w:rFonts w:ascii="Arial" w:hAnsi="Arial" w:cs="Arial"/>
        </w:rPr>
        <w:t xml:space="preserve"> febrero 19 de 2018.</w:t>
      </w:r>
    </w:p>
    <w:p w:rsidR="00EC4D44" w:rsidRPr="00D01CB6" w:rsidRDefault="00EC4D44" w:rsidP="00EC4D44">
      <w:pPr>
        <w:pStyle w:val="Sinespaciado"/>
        <w:rPr>
          <w:rFonts w:ascii="Arial" w:hAnsi="Arial" w:cs="Arial"/>
        </w:rPr>
      </w:pPr>
      <w:r w:rsidRPr="00D01CB6">
        <w:rPr>
          <w:rFonts w:ascii="Arial" w:hAnsi="Arial" w:cs="Arial"/>
          <w:b/>
        </w:rPr>
        <w:t>Tema:</w:t>
      </w:r>
      <w:r w:rsidRPr="00D01CB6">
        <w:rPr>
          <w:rFonts w:ascii="Arial" w:hAnsi="Arial" w:cs="Arial"/>
        </w:rPr>
        <w:t xml:space="preserve"> Protección de Datos Personales en Posesión de Sujetos Obligados.</w:t>
      </w:r>
    </w:p>
    <w:p w:rsidR="00EC4D44" w:rsidRPr="00D01CB6" w:rsidRDefault="00EC4D44" w:rsidP="00EC4D44">
      <w:pPr>
        <w:pStyle w:val="Sinespaciado"/>
        <w:rPr>
          <w:rFonts w:ascii="Arial" w:hAnsi="Arial" w:cs="Arial"/>
        </w:rPr>
      </w:pPr>
      <w:r w:rsidRPr="00D01CB6">
        <w:rPr>
          <w:rFonts w:ascii="Arial" w:hAnsi="Arial" w:cs="Arial"/>
          <w:b/>
        </w:rPr>
        <w:t>Asistentes:</w:t>
      </w:r>
      <w:r w:rsidRPr="00D01CB6">
        <w:rPr>
          <w:rFonts w:ascii="Arial" w:hAnsi="Arial" w:cs="Arial"/>
        </w:rPr>
        <w:t xml:space="preserve"> 08</w:t>
      </w:r>
    </w:p>
    <w:p w:rsidR="00EC4D44" w:rsidRPr="00D01CB6" w:rsidRDefault="00EC4D44" w:rsidP="00EC4D44">
      <w:pPr>
        <w:pStyle w:val="Sinespaciado"/>
        <w:rPr>
          <w:rFonts w:ascii="Arial" w:hAnsi="Arial" w:cs="Arial"/>
        </w:rPr>
      </w:pPr>
      <w:r w:rsidRPr="00D01CB6">
        <w:rPr>
          <w:rFonts w:ascii="Arial" w:hAnsi="Arial" w:cs="Arial"/>
        </w:rPr>
        <w:t>El número total de asistentes a los eventos de capacitación consignados en los dos incisos del apartado I de este documento fue de 251 personas.</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b/>
        </w:rPr>
      </w:pPr>
      <w:r w:rsidRPr="00D01CB6">
        <w:rPr>
          <w:rFonts w:ascii="Arial" w:hAnsi="Arial" w:cs="Arial"/>
          <w:b/>
        </w:rPr>
        <w:t>III. ACTIVIDADES DIVERSAS:</w:t>
      </w:r>
    </w:p>
    <w:p w:rsidR="00EC4D44" w:rsidRPr="00D01CB6" w:rsidRDefault="00EC4D44" w:rsidP="00EC4D44">
      <w:pPr>
        <w:pStyle w:val="Sinespaciado"/>
        <w:rPr>
          <w:rFonts w:ascii="Arial" w:hAnsi="Arial" w:cs="Arial"/>
        </w:rPr>
      </w:pPr>
      <w:r w:rsidRPr="00D01CB6">
        <w:rPr>
          <w:rFonts w:ascii="Arial" w:hAnsi="Arial" w:cs="Arial"/>
        </w:rPr>
        <w:t>a) Atención a consultas diversas planteadas por personal de los sujetos obligados de manera presencial y telefónica.</w:t>
      </w:r>
    </w:p>
    <w:p w:rsidR="00EC4D44" w:rsidRPr="00D01CB6" w:rsidRDefault="00EC4D44" w:rsidP="00EC4D44">
      <w:pPr>
        <w:pStyle w:val="Sinespaciado"/>
        <w:rPr>
          <w:rFonts w:ascii="Arial" w:hAnsi="Arial" w:cs="Arial"/>
        </w:rPr>
      </w:pPr>
    </w:p>
    <w:p w:rsidR="00EC4D44" w:rsidRPr="00D01CB6" w:rsidRDefault="00EC4D44" w:rsidP="00EC4D44">
      <w:pPr>
        <w:pStyle w:val="Sinespaciado"/>
        <w:jc w:val="both"/>
        <w:rPr>
          <w:rFonts w:ascii="Arial" w:hAnsi="Arial" w:cs="Arial"/>
          <w:b/>
        </w:rPr>
      </w:pPr>
      <w:r w:rsidRPr="00D01CB6">
        <w:rPr>
          <w:rFonts w:ascii="Arial" w:hAnsi="Arial" w:cs="Arial"/>
          <w:b/>
        </w:rPr>
        <w:t>DIRECCIÓN DEL SEDA:</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Por medio de este conducto se envió al Pleno de esta Comisión las actividades realizadas por este Sistema Estatal de Documentación y Archivo durante el periodo del 1 al 28 de febrero del 2018.</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Se comenzó a trabajar en la homologación de los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difundir los sujetos obligados en los portales de internet y en la Plataforma Nacional de Transparencia.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El 7 de febrero se proporcionó asesoría al Centro de Justicia para Mujeres, en cuando a las Obligaciones que tienen como nuevo sujeto obligado.</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El 26 de febrero se asistió a una capacitación sobre el Partido del Trabajo, sobre las tablas de aplicabilidad, llenado de formatos, plataforma nacional y plataforma estatal de transparencia.</w:t>
      </w:r>
    </w:p>
    <w:p w:rsidR="00EC4D44" w:rsidRPr="00D01CB6" w:rsidRDefault="00EC4D44" w:rsidP="00EC4D44">
      <w:pPr>
        <w:pStyle w:val="Sinespaciado"/>
        <w:jc w:val="both"/>
        <w:rPr>
          <w:rFonts w:ascii="Arial" w:hAnsi="Arial" w:cs="Arial"/>
        </w:rPr>
      </w:pPr>
      <w:r w:rsidRPr="00D01CB6">
        <w:rPr>
          <w:rFonts w:ascii="Arial" w:hAnsi="Arial" w:cs="Arial"/>
        </w:rPr>
        <w:t xml:space="preserve">Se continua con las evoluciones vinculatorias a diversos sujetos obligados, sobre el cumplimiento al mes de diciembre del 2017.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Se trabajó en él envió y notificación de diversos oficios la integración del catálogo de sujetos obligados.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contestaron diversas solicitudes de información:</w:t>
      </w:r>
    </w:p>
    <w:p w:rsidR="00EC4D44" w:rsidRPr="00D01CB6" w:rsidRDefault="00EC4D44" w:rsidP="00EC4D44">
      <w:pPr>
        <w:pStyle w:val="Sinespaciado"/>
        <w:jc w:val="both"/>
        <w:rPr>
          <w:rFonts w:ascii="Arial" w:hAnsi="Arial" w:cs="Arial"/>
        </w:rPr>
      </w:pPr>
      <w:r w:rsidRPr="00D01CB6">
        <w:rPr>
          <w:rFonts w:ascii="Arial" w:hAnsi="Arial" w:cs="Arial"/>
        </w:rPr>
        <w:t>S.I.025/2018</w:t>
      </w:r>
    </w:p>
    <w:p w:rsidR="00EC4D44" w:rsidRPr="00D01CB6" w:rsidRDefault="00EC4D44" w:rsidP="00EC4D44">
      <w:pPr>
        <w:pStyle w:val="Sinespaciado"/>
        <w:jc w:val="both"/>
        <w:rPr>
          <w:rFonts w:ascii="Arial" w:hAnsi="Arial" w:cs="Arial"/>
        </w:rPr>
      </w:pPr>
      <w:r w:rsidRPr="00D01CB6">
        <w:rPr>
          <w:rFonts w:ascii="Arial" w:hAnsi="Arial" w:cs="Arial"/>
        </w:rPr>
        <w:t>S.I.026/2018</w:t>
      </w:r>
    </w:p>
    <w:p w:rsidR="00EC4D44" w:rsidRPr="00D01CB6" w:rsidRDefault="00EC4D44" w:rsidP="00EC4D44">
      <w:pPr>
        <w:pStyle w:val="Sinespaciado"/>
        <w:jc w:val="both"/>
        <w:rPr>
          <w:rFonts w:ascii="Arial" w:hAnsi="Arial" w:cs="Arial"/>
        </w:rPr>
      </w:pPr>
      <w:r w:rsidRPr="00D01CB6">
        <w:rPr>
          <w:rFonts w:ascii="Arial" w:hAnsi="Arial" w:cs="Arial"/>
        </w:rPr>
        <w:t>S.I.027/2018</w:t>
      </w:r>
    </w:p>
    <w:p w:rsidR="00EC4D44" w:rsidRPr="00D01CB6" w:rsidRDefault="00EC4D44" w:rsidP="00EC4D44">
      <w:pPr>
        <w:pStyle w:val="Sinespaciado"/>
        <w:jc w:val="both"/>
        <w:rPr>
          <w:rFonts w:ascii="Arial" w:hAnsi="Arial" w:cs="Arial"/>
        </w:rPr>
      </w:pPr>
      <w:r w:rsidRPr="00D01CB6">
        <w:rPr>
          <w:rFonts w:ascii="Arial" w:hAnsi="Arial" w:cs="Arial"/>
        </w:rPr>
        <w:t>S.I.038/2018</w:t>
      </w:r>
    </w:p>
    <w:p w:rsidR="00EC4D44" w:rsidRPr="00D01CB6" w:rsidRDefault="00EC4D44" w:rsidP="00EC4D44">
      <w:pPr>
        <w:pStyle w:val="Sinespaciado"/>
        <w:jc w:val="both"/>
        <w:rPr>
          <w:rFonts w:ascii="Arial" w:hAnsi="Arial" w:cs="Arial"/>
        </w:rPr>
      </w:pPr>
      <w:r w:rsidRPr="00D01CB6">
        <w:rPr>
          <w:rFonts w:ascii="Arial" w:hAnsi="Arial" w:cs="Arial"/>
        </w:rPr>
        <w:t>S.I.039/2018</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Durante el mes de febrero se elaboraron dictámenes en materia de Información Obligaciones de Transparencia, referentes a los recursos de revisión:</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Recurso de Revisión 37/2018-1 PNT</w:t>
      </w:r>
    </w:p>
    <w:p w:rsidR="00EC4D44" w:rsidRPr="00D01CB6" w:rsidRDefault="00EC4D44" w:rsidP="00EC4D44">
      <w:pPr>
        <w:pStyle w:val="Sinespaciado"/>
        <w:jc w:val="both"/>
        <w:rPr>
          <w:rFonts w:ascii="Arial" w:hAnsi="Arial" w:cs="Arial"/>
        </w:rPr>
      </w:pPr>
      <w:r w:rsidRPr="00D01CB6">
        <w:rPr>
          <w:rFonts w:ascii="Arial" w:hAnsi="Arial" w:cs="Arial"/>
        </w:rPr>
        <w:t>Recurso de Revisión 51/2018-3 PNT</w:t>
      </w:r>
    </w:p>
    <w:p w:rsidR="00EC4D44" w:rsidRPr="00D01CB6" w:rsidRDefault="00EC4D44" w:rsidP="00EC4D44">
      <w:pPr>
        <w:pStyle w:val="Sinespaciado"/>
        <w:jc w:val="both"/>
        <w:rPr>
          <w:rFonts w:ascii="Arial" w:hAnsi="Arial" w:cs="Arial"/>
        </w:rPr>
      </w:pPr>
      <w:r w:rsidRPr="00D01CB6">
        <w:rPr>
          <w:rFonts w:ascii="Arial" w:hAnsi="Arial" w:cs="Arial"/>
        </w:rPr>
        <w:t>Recurso de Revisión 73/2018-1 PNT</w:t>
      </w:r>
    </w:p>
    <w:p w:rsidR="00EC4D44" w:rsidRPr="00D01CB6" w:rsidRDefault="00EC4D44" w:rsidP="00EC4D44">
      <w:pPr>
        <w:pStyle w:val="Sinespaciado"/>
        <w:jc w:val="both"/>
        <w:rPr>
          <w:rFonts w:ascii="Arial" w:hAnsi="Arial" w:cs="Arial"/>
        </w:rPr>
      </w:pPr>
      <w:r w:rsidRPr="00D01CB6">
        <w:rPr>
          <w:rFonts w:ascii="Arial" w:hAnsi="Arial" w:cs="Arial"/>
        </w:rPr>
        <w:t>Recurso de Revisión 75/2018-3 PNT</w:t>
      </w:r>
    </w:p>
    <w:p w:rsidR="00EC4D44" w:rsidRPr="00D01CB6" w:rsidRDefault="00EC4D44" w:rsidP="00EC4D44">
      <w:pPr>
        <w:pStyle w:val="Sinespaciado"/>
        <w:jc w:val="both"/>
        <w:rPr>
          <w:rFonts w:ascii="Arial" w:hAnsi="Arial" w:cs="Arial"/>
        </w:rPr>
      </w:pPr>
      <w:r w:rsidRPr="00D01CB6">
        <w:rPr>
          <w:rFonts w:ascii="Arial" w:hAnsi="Arial" w:cs="Arial"/>
        </w:rPr>
        <w:t>Recurso de Revisión 76/2018-1 PNT</w:t>
      </w:r>
    </w:p>
    <w:p w:rsidR="00EC4D44" w:rsidRPr="00D01CB6" w:rsidRDefault="00EC4D44" w:rsidP="00EC4D44">
      <w:pPr>
        <w:pStyle w:val="Sinespaciado"/>
        <w:jc w:val="both"/>
        <w:rPr>
          <w:rFonts w:ascii="Arial" w:hAnsi="Arial" w:cs="Arial"/>
        </w:rPr>
      </w:pPr>
      <w:r w:rsidRPr="00D01CB6">
        <w:rPr>
          <w:rFonts w:ascii="Arial" w:hAnsi="Arial" w:cs="Arial"/>
        </w:rPr>
        <w:t>Recurso de Revisión 78/2018-3 PNT</w:t>
      </w:r>
    </w:p>
    <w:p w:rsidR="00EC4D44" w:rsidRPr="00D01CB6" w:rsidRDefault="00EC4D44" w:rsidP="00EC4D44">
      <w:pPr>
        <w:pStyle w:val="Sinespaciado"/>
        <w:jc w:val="both"/>
        <w:rPr>
          <w:rFonts w:ascii="Arial" w:hAnsi="Arial" w:cs="Arial"/>
        </w:rPr>
      </w:pPr>
      <w:r w:rsidRPr="00D01CB6">
        <w:rPr>
          <w:rFonts w:ascii="Arial" w:hAnsi="Arial" w:cs="Arial"/>
        </w:rPr>
        <w:t>Recurso de Revisión 79/2018-1 PNT</w:t>
      </w:r>
    </w:p>
    <w:p w:rsidR="00EC4D44" w:rsidRPr="00D01CB6" w:rsidRDefault="00EC4D44" w:rsidP="00EC4D44">
      <w:pPr>
        <w:pStyle w:val="Sinespaciado"/>
        <w:jc w:val="both"/>
        <w:rPr>
          <w:rFonts w:ascii="Arial" w:hAnsi="Arial" w:cs="Arial"/>
        </w:rPr>
      </w:pPr>
      <w:r w:rsidRPr="00D01CB6">
        <w:rPr>
          <w:rFonts w:ascii="Arial" w:hAnsi="Arial" w:cs="Arial"/>
        </w:rPr>
        <w:lastRenderedPageBreak/>
        <w:t>Recurso de Revisión 86/2018-2 PNT</w:t>
      </w:r>
    </w:p>
    <w:p w:rsidR="00EC4D44" w:rsidRPr="00D01CB6" w:rsidRDefault="00EC4D44" w:rsidP="00EC4D44">
      <w:pPr>
        <w:pStyle w:val="Sinespaciado"/>
        <w:jc w:val="both"/>
        <w:rPr>
          <w:rFonts w:ascii="Arial" w:hAnsi="Arial" w:cs="Arial"/>
        </w:rPr>
      </w:pPr>
      <w:r w:rsidRPr="00D01CB6">
        <w:rPr>
          <w:rFonts w:ascii="Arial" w:hAnsi="Arial" w:cs="Arial"/>
        </w:rPr>
        <w:t>Recurso de Revisión 88/2018-1 PNT</w:t>
      </w:r>
    </w:p>
    <w:p w:rsidR="00EC4D44" w:rsidRPr="00D01CB6" w:rsidRDefault="00EC4D44" w:rsidP="00EC4D44">
      <w:pPr>
        <w:pStyle w:val="Sinespaciado"/>
        <w:jc w:val="both"/>
        <w:rPr>
          <w:rFonts w:ascii="Arial" w:hAnsi="Arial" w:cs="Arial"/>
        </w:rPr>
      </w:pPr>
      <w:r w:rsidRPr="00D01CB6">
        <w:rPr>
          <w:rFonts w:ascii="Arial" w:hAnsi="Arial" w:cs="Arial"/>
        </w:rPr>
        <w:t>Recurso de Revisión 90/2018-3 PNT</w:t>
      </w:r>
    </w:p>
    <w:p w:rsidR="00EC4D44" w:rsidRPr="00D01CB6" w:rsidRDefault="00EC4D44" w:rsidP="00EC4D44">
      <w:pPr>
        <w:pStyle w:val="Sinespaciado"/>
        <w:jc w:val="both"/>
        <w:rPr>
          <w:rFonts w:ascii="Arial" w:hAnsi="Arial" w:cs="Arial"/>
        </w:rPr>
      </w:pPr>
      <w:r w:rsidRPr="00D01CB6">
        <w:rPr>
          <w:rFonts w:ascii="Arial" w:hAnsi="Arial" w:cs="Arial"/>
        </w:rPr>
        <w:t>Recurso de Revisión 91/2018-1 PNT</w:t>
      </w:r>
    </w:p>
    <w:p w:rsidR="00EC4D44" w:rsidRPr="00D01CB6" w:rsidRDefault="00EC4D44" w:rsidP="00EC4D44">
      <w:pPr>
        <w:pStyle w:val="Sinespaciado"/>
        <w:jc w:val="both"/>
        <w:rPr>
          <w:rFonts w:ascii="Arial" w:hAnsi="Arial" w:cs="Arial"/>
        </w:rPr>
      </w:pPr>
      <w:r w:rsidRPr="00D01CB6">
        <w:rPr>
          <w:rFonts w:ascii="Arial" w:hAnsi="Arial" w:cs="Arial"/>
        </w:rPr>
        <w:t>Recurso de Revisión 92/2018-2 PNT</w:t>
      </w:r>
    </w:p>
    <w:p w:rsidR="00EC4D44" w:rsidRPr="00D01CB6" w:rsidRDefault="00EC4D44" w:rsidP="00EC4D44">
      <w:pPr>
        <w:pStyle w:val="Sinespaciado"/>
        <w:jc w:val="both"/>
        <w:rPr>
          <w:rFonts w:ascii="Arial" w:hAnsi="Arial" w:cs="Arial"/>
        </w:rPr>
      </w:pPr>
      <w:r w:rsidRPr="00D01CB6">
        <w:rPr>
          <w:rFonts w:ascii="Arial" w:hAnsi="Arial" w:cs="Arial"/>
        </w:rPr>
        <w:t>Informe Recurso de Revisión 697/2017-1</w:t>
      </w:r>
    </w:p>
    <w:p w:rsidR="00EC4D44" w:rsidRPr="00D01CB6" w:rsidRDefault="00EC4D44" w:rsidP="00EC4D44">
      <w:pPr>
        <w:pStyle w:val="Sinespaciado"/>
        <w:jc w:val="both"/>
        <w:rPr>
          <w:rFonts w:ascii="Arial" w:hAnsi="Arial" w:cs="Arial"/>
        </w:rPr>
      </w:pPr>
      <w:r w:rsidRPr="00D01CB6">
        <w:rPr>
          <w:rFonts w:ascii="Arial" w:hAnsi="Arial" w:cs="Arial"/>
        </w:rPr>
        <w:t>Informe Recurso de Revisión 806/2017-2</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Del mismo modo se elaboraron diversos dictámenes de denuncia:</w:t>
      </w:r>
    </w:p>
    <w:p w:rsidR="00EC4D44" w:rsidRPr="00D01CB6" w:rsidRDefault="00EC4D44" w:rsidP="00EC4D44">
      <w:pPr>
        <w:pStyle w:val="Sinespaciado"/>
        <w:jc w:val="both"/>
        <w:rPr>
          <w:rFonts w:ascii="Arial" w:hAnsi="Arial" w:cs="Arial"/>
        </w:rPr>
      </w:pP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DEIOT- 011/2018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DEIOT- 012/2018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DEIOT- 021/2018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DEIOT- 024/2018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DEIOT- 025/2018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DEIOT- 026/2018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DEIOT- 027/2018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DEIOT- 028/2018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DEIOT- 029/2018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DEIOT- 030/2018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DEIOT- 031/2018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DEIOT- 032/2018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DEIOT- 034/2018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DEIOT- 037/2018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DEIOT- 038/2018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DEIOT- 039/2018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DEIOT- 043/2018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DEIOT- 044/2018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DEIOT- 045/2018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DEIOT- 047/2018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DEIOT- 048/2018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DEIOT- 049/2018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DEIOT- 050/2018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DEIOT- 053/2018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DEIOT- 054/2018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DEIOT- 055/2018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DEIOT- 056/2018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DEIOT- 057/2018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DEIOT- 058/2018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DEIOT- 059/2018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DEIOT- 060/2018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DEIOT- 061/2018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DEIOT- 062/2018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DEIOT- 063/2018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DEIOT- 064/2018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DEIOT- 069/2018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DEIOT- 070/2018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DEIOT- 071/2018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DEIOT- 072/2018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DEIOT- 073/2018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DEIOT- 074/2018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DEIOT- 075/2018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DEIOT- 076/2018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DEIOT- 077/2018</w:t>
      </w:r>
    </w:p>
    <w:p w:rsidR="00EC4D44" w:rsidRPr="00EC4D44" w:rsidRDefault="00EC4D44" w:rsidP="00EC4D44">
      <w:pPr>
        <w:pStyle w:val="Sinespaciado"/>
        <w:jc w:val="both"/>
        <w:rPr>
          <w:rFonts w:ascii="Arial" w:hAnsi="Arial" w:cs="Arial"/>
          <w:lang w:val="en-US"/>
        </w:rPr>
      </w:pPr>
      <w:r w:rsidRPr="00EC4D44">
        <w:rPr>
          <w:rFonts w:ascii="Arial" w:hAnsi="Arial" w:cs="Arial"/>
          <w:lang w:val="en-US"/>
        </w:rPr>
        <w:t>DEIOT- 078/2018</w:t>
      </w:r>
    </w:p>
    <w:p w:rsidR="00EC4D44" w:rsidRPr="00D01CB6" w:rsidRDefault="00EC4D44" w:rsidP="00EC4D44">
      <w:pPr>
        <w:pStyle w:val="Sinespaciado"/>
        <w:jc w:val="both"/>
        <w:rPr>
          <w:rFonts w:ascii="Arial" w:hAnsi="Arial" w:cs="Arial"/>
        </w:rPr>
      </w:pPr>
      <w:r w:rsidRPr="00D01CB6">
        <w:rPr>
          <w:rFonts w:ascii="Arial" w:hAnsi="Arial" w:cs="Arial"/>
        </w:rPr>
        <w:t>DEIOT- 079/2018</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lastRenderedPageBreak/>
        <w:t>De igual manera se rindieron diversos dictámenes complementarios para las resoluciones de denuncia a efecto de detectar el cumplimiento a las mismas, siendo estas:</w:t>
      </w:r>
    </w:p>
    <w:p w:rsidR="00EC4D44" w:rsidRPr="00EC4D44"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lang w:val="en-US"/>
        </w:rPr>
      </w:pPr>
      <w:r w:rsidRPr="00D01CB6">
        <w:rPr>
          <w:rFonts w:ascii="Arial" w:hAnsi="Arial" w:cs="Arial"/>
          <w:lang w:val="en-US"/>
        </w:rPr>
        <w:t>DEIOT- 024/2018</w:t>
      </w:r>
    </w:p>
    <w:p w:rsidR="00EC4D44" w:rsidRPr="00D01CB6" w:rsidRDefault="00EC4D44" w:rsidP="00EC4D44">
      <w:pPr>
        <w:pStyle w:val="Sinespaciado"/>
        <w:jc w:val="both"/>
        <w:rPr>
          <w:rFonts w:ascii="Arial" w:hAnsi="Arial" w:cs="Arial"/>
          <w:lang w:val="en-US"/>
        </w:rPr>
      </w:pPr>
      <w:r w:rsidRPr="00D01CB6">
        <w:rPr>
          <w:rFonts w:ascii="Arial" w:hAnsi="Arial" w:cs="Arial"/>
          <w:lang w:val="en-US"/>
        </w:rPr>
        <w:t>DEIOT- 025/2018</w:t>
      </w:r>
    </w:p>
    <w:p w:rsidR="00EC4D44" w:rsidRPr="00D01CB6" w:rsidRDefault="00EC4D44" w:rsidP="00EC4D44">
      <w:pPr>
        <w:pStyle w:val="Sinespaciado"/>
        <w:jc w:val="both"/>
        <w:rPr>
          <w:rFonts w:ascii="Arial" w:hAnsi="Arial" w:cs="Arial"/>
          <w:lang w:val="en-US"/>
        </w:rPr>
      </w:pPr>
      <w:r w:rsidRPr="00D01CB6">
        <w:rPr>
          <w:rFonts w:ascii="Arial" w:hAnsi="Arial" w:cs="Arial"/>
          <w:lang w:val="en-US"/>
        </w:rPr>
        <w:t>DEIOT- 030/2018</w:t>
      </w:r>
    </w:p>
    <w:p w:rsidR="00EC4D44" w:rsidRPr="00D01CB6" w:rsidRDefault="00EC4D44" w:rsidP="00EC4D44">
      <w:pPr>
        <w:pStyle w:val="Sinespaciado"/>
        <w:jc w:val="both"/>
        <w:rPr>
          <w:rFonts w:ascii="Arial" w:hAnsi="Arial" w:cs="Arial"/>
          <w:lang w:val="en-US"/>
        </w:rPr>
      </w:pPr>
      <w:r w:rsidRPr="00D01CB6">
        <w:rPr>
          <w:rFonts w:ascii="Arial" w:hAnsi="Arial" w:cs="Arial"/>
          <w:lang w:val="en-US"/>
        </w:rPr>
        <w:t>DEIOT- 038/2018</w:t>
      </w:r>
    </w:p>
    <w:p w:rsidR="00EC4D44" w:rsidRPr="00D01CB6" w:rsidRDefault="00EC4D44" w:rsidP="00EC4D44">
      <w:pPr>
        <w:pStyle w:val="Sinespaciado"/>
        <w:jc w:val="both"/>
        <w:rPr>
          <w:rFonts w:ascii="Arial" w:hAnsi="Arial" w:cs="Arial"/>
          <w:lang w:val="en-US"/>
        </w:rPr>
      </w:pPr>
      <w:r w:rsidRPr="00D01CB6">
        <w:rPr>
          <w:rFonts w:ascii="Arial" w:hAnsi="Arial" w:cs="Arial"/>
          <w:lang w:val="en-US"/>
        </w:rPr>
        <w:t>DEIOT- 049/2018</w:t>
      </w:r>
    </w:p>
    <w:p w:rsidR="00EC4D44" w:rsidRPr="00D01CB6" w:rsidRDefault="00EC4D44" w:rsidP="00EC4D44">
      <w:pPr>
        <w:pStyle w:val="Sinespaciado"/>
        <w:jc w:val="both"/>
        <w:rPr>
          <w:rFonts w:ascii="Arial" w:hAnsi="Arial" w:cs="Arial"/>
          <w:lang w:val="en-US"/>
        </w:rPr>
      </w:pPr>
      <w:r w:rsidRPr="00D01CB6">
        <w:rPr>
          <w:rFonts w:ascii="Arial" w:hAnsi="Arial" w:cs="Arial"/>
          <w:lang w:val="en-US"/>
        </w:rPr>
        <w:t>DEIOT- 050/2018</w:t>
      </w:r>
    </w:p>
    <w:p w:rsidR="00EC4D44" w:rsidRPr="00D01CB6" w:rsidRDefault="00EC4D44" w:rsidP="00EC4D44">
      <w:pPr>
        <w:pStyle w:val="Sinespaciado"/>
        <w:jc w:val="both"/>
        <w:rPr>
          <w:rFonts w:ascii="Arial" w:hAnsi="Arial" w:cs="Arial"/>
          <w:lang w:val="en-US"/>
        </w:rPr>
      </w:pPr>
      <w:r w:rsidRPr="00D01CB6">
        <w:rPr>
          <w:rFonts w:ascii="Arial" w:hAnsi="Arial" w:cs="Arial"/>
          <w:lang w:val="en-US"/>
        </w:rPr>
        <w:t>DEIOT- 054/2018</w:t>
      </w:r>
    </w:p>
    <w:p w:rsidR="00EC4D44" w:rsidRPr="00D01CB6" w:rsidRDefault="00EC4D44" w:rsidP="00EC4D44">
      <w:pPr>
        <w:pStyle w:val="Sinespaciado"/>
        <w:jc w:val="both"/>
        <w:rPr>
          <w:rFonts w:ascii="Arial" w:hAnsi="Arial" w:cs="Arial"/>
          <w:lang w:val="en-US"/>
        </w:rPr>
      </w:pPr>
      <w:r w:rsidRPr="00D01CB6">
        <w:rPr>
          <w:rFonts w:ascii="Arial" w:hAnsi="Arial" w:cs="Arial"/>
          <w:lang w:val="en-US"/>
        </w:rPr>
        <w:t>DEIOT- 058/2018</w:t>
      </w:r>
    </w:p>
    <w:p w:rsidR="00EC4D44" w:rsidRPr="00D01CB6" w:rsidRDefault="00EC4D44" w:rsidP="00EC4D44">
      <w:pPr>
        <w:pStyle w:val="Sinespaciado"/>
        <w:jc w:val="both"/>
        <w:rPr>
          <w:rFonts w:ascii="Arial" w:hAnsi="Arial" w:cs="Arial"/>
          <w:lang w:val="en-US"/>
        </w:rPr>
      </w:pPr>
      <w:r w:rsidRPr="00D01CB6">
        <w:rPr>
          <w:rFonts w:ascii="Arial" w:hAnsi="Arial" w:cs="Arial"/>
          <w:lang w:val="en-US"/>
        </w:rPr>
        <w:t>DEIOT- 059/2018</w:t>
      </w:r>
    </w:p>
    <w:p w:rsidR="00EC4D44" w:rsidRPr="00D01CB6" w:rsidRDefault="00EC4D44" w:rsidP="00EC4D44">
      <w:pPr>
        <w:pStyle w:val="Sinespaciado"/>
        <w:jc w:val="both"/>
        <w:rPr>
          <w:rFonts w:ascii="Arial" w:hAnsi="Arial" w:cs="Arial"/>
          <w:lang w:val="en-US"/>
        </w:rPr>
      </w:pPr>
      <w:r w:rsidRPr="00D01CB6">
        <w:rPr>
          <w:rFonts w:ascii="Arial" w:hAnsi="Arial" w:cs="Arial"/>
          <w:lang w:val="en-US"/>
        </w:rPr>
        <w:t>DEIOT- 060/2018</w:t>
      </w:r>
    </w:p>
    <w:p w:rsidR="00EC4D44" w:rsidRPr="00EC4D44" w:rsidRDefault="00EC4D44" w:rsidP="00EC4D44">
      <w:pPr>
        <w:pStyle w:val="Sinespaciado"/>
        <w:jc w:val="both"/>
        <w:rPr>
          <w:rFonts w:ascii="Arial" w:hAnsi="Arial" w:cs="Arial"/>
        </w:rPr>
      </w:pPr>
      <w:r w:rsidRPr="00EC4D44">
        <w:rPr>
          <w:rFonts w:ascii="Arial" w:hAnsi="Arial" w:cs="Arial"/>
        </w:rPr>
        <w:t>DEIOT- 061/2018</w:t>
      </w:r>
    </w:p>
    <w:p w:rsidR="00EC4D44" w:rsidRPr="00EC4D44" w:rsidRDefault="00EC4D44" w:rsidP="00EC4D44">
      <w:pPr>
        <w:pStyle w:val="Sinespaciado"/>
        <w:jc w:val="both"/>
        <w:rPr>
          <w:rFonts w:ascii="Arial" w:hAnsi="Arial" w:cs="Arial"/>
        </w:rPr>
      </w:pPr>
      <w:r w:rsidRPr="00EC4D44">
        <w:rPr>
          <w:rFonts w:ascii="Arial" w:hAnsi="Arial" w:cs="Arial"/>
        </w:rPr>
        <w:t>DEIOT- 069/2018</w:t>
      </w:r>
    </w:p>
    <w:p w:rsidR="00EC4D44" w:rsidRPr="00EC4D44" w:rsidRDefault="00EC4D44" w:rsidP="00EC4D44">
      <w:pPr>
        <w:pStyle w:val="Sinespaciado"/>
        <w:jc w:val="both"/>
        <w:rPr>
          <w:rFonts w:ascii="Arial" w:hAnsi="Arial" w:cs="Arial"/>
        </w:rPr>
      </w:pPr>
      <w:r w:rsidRPr="00EC4D44">
        <w:rPr>
          <w:rFonts w:ascii="Arial" w:hAnsi="Arial" w:cs="Arial"/>
        </w:rPr>
        <w:t>DEIOT- 074/2018</w:t>
      </w:r>
    </w:p>
    <w:p w:rsidR="00EC4D44" w:rsidRPr="00EC4D44" w:rsidRDefault="00EC4D44" w:rsidP="00EC4D44">
      <w:pPr>
        <w:pStyle w:val="Sinespaciado"/>
        <w:jc w:val="both"/>
        <w:rPr>
          <w:rFonts w:ascii="Arial" w:hAnsi="Arial" w:cs="Arial"/>
        </w:rPr>
      </w:pPr>
      <w:r w:rsidRPr="00EC4D44">
        <w:rPr>
          <w:rFonts w:ascii="Arial" w:hAnsi="Arial" w:cs="Arial"/>
        </w:rPr>
        <w:t>DEIOT- 078/2018</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eastAsia="Times New Roman" w:hAnsi="Arial" w:cs="Arial"/>
        </w:rPr>
      </w:pPr>
      <w:r w:rsidRPr="00D01CB6">
        <w:rPr>
          <w:rFonts w:ascii="Arial" w:hAnsi="Arial" w:cs="Arial"/>
        </w:rPr>
        <w:t xml:space="preserve">Se brindaron asesorías a diversos sujetos obligados: Museo Francisco Cossío, Sistema para el Desarrollo Integral de la Familia, Partido Nueva Alianza, Agua Potable el Naranjo, Ayuntamiento de </w:t>
      </w:r>
      <w:proofErr w:type="spellStart"/>
      <w:r w:rsidRPr="00D01CB6">
        <w:rPr>
          <w:rFonts w:ascii="Arial" w:hAnsi="Arial" w:cs="Arial"/>
        </w:rPr>
        <w:t>Vanegas</w:t>
      </w:r>
      <w:proofErr w:type="spellEnd"/>
      <w:r w:rsidRPr="00D01CB6">
        <w:rPr>
          <w:rFonts w:ascii="Arial" w:hAnsi="Arial" w:cs="Arial"/>
        </w:rPr>
        <w:t xml:space="preserve">, Partido Encuentro Social, Universidad Autónoma de San Luis Potosí, Agua Potable de </w:t>
      </w:r>
      <w:proofErr w:type="spellStart"/>
      <w:r w:rsidRPr="00D01CB6">
        <w:rPr>
          <w:rFonts w:ascii="Arial" w:hAnsi="Arial" w:cs="Arial"/>
        </w:rPr>
        <w:t>Rioverde</w:t>
      </w:r>
      <w:proofErr w:type="spellEnd"/>
      <w:r w:rsidRPr="00D01CB6">
        <w:rPr>
          <w:rFonts w:ascii="Arial" w:hAnsi="Arial" w:cs="Arial"/>
        </w:rPr>
        <w:t xml:space="preserve">, Tribunal de Justicia Administrativa, Tecnológico de </w:t>
      </w:r>
      <w:proofErr w:type="spellStart"/>
      <w:r w:rsidRPr="00D01CB6">
        <w:rPr>
          <w:rFonts w:ascii="Arial" w:hAnsi="Arial" w:cs="Arial"/>
        </w:rPr>
        <w:t>Tamazunchale</w:t>
      </w:r>
      <w:proofErr w:type="spellEnd"/>
      <w:r w:rsidRPr="00D01CB6">
        <w:rPr>
          <w:rFonts w:ascii="Arial" w:hAnsi="Arial" w:cs="Arial"/>
        </w:rPr>
        <w:t xml:space="preserve">, Ayuntamiento de </w:t>
      </w:r>
      <w:proofErr w:type="spellStart"/>
      <w:r w:rsidRPr="00D01CB6">
        <w:rPr>
          <w:rFonts w:ascii="Arial" w:hAnsi="Arial" w:cs="Arial"/>
        </w:rPr>
        <w:t>Tanquián</w:t>
      </w:r>
      <w:proofErr w:type="spellEnd"/>
      <w:r w:rsidRPr="00D01CB6">
        <w:rPr>
          <w:rFonts w:ascii="Arial" w:hAnsi="Arial" w:cs="Arial"/>
        </w:rPr>
        <w:t xml:space="preserve">, Sistema Municipal para el Desarrollo Integral de la Familia Villa Arista, Partido del Trabajo , sobre las tablas de aplicabilidad, acuerdo de temporalidad, llenado de formatos de las Plataformas y Evaluación Diagnóstica. </w:t>
      </w:r>
    </w:p>
    <w:p w:rsidR="00EC4D44" w:rsidRPr="00D01CB6" w:rsidRDefault="00EC4D44" w:rsidP="00EC4D44">
      <w:pPr>
        <w:pStyle w:val="Sinespaciado"/>
        <w:jc w:val="both"/>
        <w:rPr>
          <w:rFonts w:ascii="Arial" w:hAnsi="Arial" w:cs="Arial"/>
          <w:b/>
          <w:u w:val="single"/>
        </w:rPr>
      </w:pPr>
    </w:p>
    <w:p w:rsidR="00EC4D44" w:rsidRPr="00D01CB6" w:rsidRDefault="00EC4D44" w:rsidP="00EC4D44">
      <w:pPr>
        <w:pStyle w:val="Sinespaciado"/>
        <w:jc w:val="both"/>
        <w:rPr>
          <w:rFonts w:ascii="Arial" w:eastAsia="Times New Roman" w:hAnsi="Arial" w:cs="Arial"/>
          <w:b/>
          <w:u w:val="single"/>
        </w:rPr>
      </w:pPr>
      <w:r w:rsidRPr="00D01CB6">
        <w:rPr>
          <w:rFonts w:ascii="Arial" w:hAnsi="Arial" w:cs="Arial"/>
          <w:b/>
          <w:u w:val="single"/>
        </w:rPr>
        <w:t>Comisión de documentación y archivos públicos</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Los días 6 y 7 de febrero, se otorgó la capacitación a integrantes del Congreso del Estado, respecto del tema </w:t>
      </w:r>
      <w:r w:rsidRPr="00D01CB6">
        <w:rPr>
          <w:rFonts w:ascii="Arial" w:hAnsi="Arial" w:cs="Arial"/>
          <w:i/>
        </w:rPr>
        <w:t xml:space="preserve">“El proceso de entrega-recepción: y su relación con la gestión documental”, </w:t>
      </w:r>
      <w:r w:rsidRPr="00D01CB6">
        <w:rPr>
          <w:rFonts w:ascii="Arial" w:hAnsi="Arial" w:cs="Arial"/>
        </w:rPr>
        <w:t xml:space="preserve">teniendo una asistencia de 31 servidores públicos. </w:t>
      </w:r>
    </w:p>
    <w:p w:rsidR="00EC4D44" w:rsidRPr="00D01CB6" w:rsidRDefault="00EC4D44" w:rsidP="00EC4D44">
      <w:pPr>
        <w:pStyle w:val="Sinespaciado"/>
        <w:jc w:val="both"/>
        <w:rPr>
          <w:rFonts w:ascii="Arial" w:hAnsi="Arial" w:cs="Arial"/>
        </w:rPr>
      </w:pPr>
      <w:r w:rsidRPr="00D01CB6">
        <w:rPr>
          <w:rFonts w:ascii="Arial" w:hAnsi="Arial" w:cs="Arial"/>
        </w:rPr>
        <w:t xml:space="preserve">El día miércoles 7 se tuvo un acercamiento con la Coordinación Técnica Estatal de Protección del Patrimonio Cultural; en conjunto con la Coordinación de Archivo de la Secretaría de Cultura a efecto de conocer los lineamientos y criterios para emitir declaratorias de patrimonio Cultural (en específico los documentos que se encuentran en los sujetos obligados), para efecto de emitir el proyecto de Patrimonio Documental Histórico del Estado de San Luis Potosí.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Ese mismo día se bridó asesoría presencial al recién nombrado Coordinador de Archivo de la Fiscalía General del Estado, respecto del seguimiento de los procesos de gestión documental al interior de la institución.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Jueves 8 se brindó asesoría al personal de la Coordinación de Archivo del Sindicato Único de Trabajadores al Servicio del Gobierno del Estado (SUTSGE), ya que comenzarán con los procesos de organización al interior.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Jueves 8, reunión con el Coordinador de Archivo del Instituto de Capacitación del Trabajo (ICAT), respecto de proceso de expurgo, y eliminación de documentos.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Viernes 9 asesorías al nuevo Coordinador de Archivos de la Secretaría de Educación de Gobierno del Estado de San Luis Potosí, respecto del seguimiento de los procesos de gestión documental al interior de la institución.</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Martes 13, se tuvo reunión de trabajo con el equipo de trabajo de la ponencia de la Comisionada Claudia E. Avalos Cedillo, respecto del proceso de entrega-recepción.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Jueves 15 se apoyó a la Dirección de Capacitación en una capacitación en materia de gestión documental, con el Departamento de Estadística de Gobierno, Seguridad Pública </w:t>
      </w:r>
      <w:r w:rsidRPr="00D01CB6">
        <w:rPr>
          <w:rFonts w:ascii="Arial" w:hAnsi="Arial" w:cs="Arial"/>
        </w:rPr>
        <w:lastRenderedPageBreak/>
        <w:t xml:space="preserve">y Justicia de la Coordinación Estatal del INEGI, teniendo una asistencia de 7 servidores públicos.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Lunes 26, se apoyó a la Dirección de Capacitación con el tema de gestión documental al interior del Partido del Trabajo.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Miércoles 28, se sostuvo una reunión de seguimiento con la Coordinación de Archivo de la Secretaría de Seguridad Pública del Estado, en el ajuste de su Cuadro General de Clasificación Archivística.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Durante el período se autorizó por parte de esta Comisión el Cuadro General de Clasificación Archivística de la Cineteca Alameda.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Se tuvo una asesoría directa a las instituciones siguientes respecto de la elaboración del Cuadro General de clasificación Archivística: Pensiones del Estado, H. Ayuntamiento de Coxcatlán, operador de Agua del Refugio del H. Ayuntamiento de Ciudad Fernández, SLP.; H. Ayuntamiento de </w:t>
      </w:r>
      <w:proofErr w:type="spellStart"/>
      <w:r w:rsidRPr="00D01CB6">
        <w:rPr>
          <w:rFonts w:ascii="Arial" w:hAnsi="Arial" w:cs="Arial"/>
        </w:rPr>
        <w:t>Tamasopo</w:t>
      </w:r>
      <w:proofErr w:type="spellEnd"/>
      <w:r w:rsidRPr="00D01CB6">
        <w:rPr>
          <w:rFonts w:ascii="Arial" w:hAnsi="Arial" w:cs="Arial"/>
        </w:rPr>
        <w:t xml:space="preserve"> y al    Sindicato Único de Trabajadores al Servicio del Gobierno del Estado (SUTSGE).</w:t>
      </w:r>
    </w:p>
    <w:p w:rsidR="00EC4D44" w:rsidRPr="00D01CB6" w:rsidRDefault="00EC4D44" w:rsidP="00EC4D44">
      <w:pPr>
        <w:pStyle w:val="Sinespaciado"/>
        <w:jc w:val="both"/>
        <w:rPr>
          <w:rFonts w:ascii="Arial" w:hAnsi="Arial" w:cs="Arial"/>
        </w:rPr>
      </w:pPr>
      <w:r w:rsidRPr="00D01CB6">
        <w:rPr>
          <w:rFonts w:ascii="Arial" w:hAnsi="Arial" w:cs="Arial"/>
        </w:rPr>
        <w:t xml:space="preserve">Durante el periodo se mantiene la logística de seguimiento de Cuadro General de Clasificación en los Ayuntamientos, para efecto de contar con mayor estabilidad en los procesos de entrega-recepción que se llevará a cabo en el tercer trimestre de 2018.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Durante el mes se atendió una solicitud de información de número 035/2018-00049018-PNT; 037/2018-00052718-PNT.</w:t>
      </w:r>
    </w:p>
    <w:p w:rsidR="00EC4D44" w:rsidRPr="00D01CB6" w:rsidRDefault="00EC4D44" w:rsidP="00EC4D44">
      <w:pPr>
        <w:pStyle w:val="Sinespaciado"/>
        <w:jc w:val="both"/>
        <w:rPr>
          <w:rFonts w:ascii="Arial" w:hAnsi="Arial" w:cs="Arial"/>
          <w:b/>
        </w:rPr>
      </w:pPr>
    </w:p>
    <w:p w:rsidR="00EC4D44" w:rsidRPr="00D01CB6" w:rsidRDefault="00EC4D44" w:rsidP="00EC4D44">
      <w:pPr>
        <w:pStyle w:val="Sinespaciado"/>
        <w:jc w:val="both"/>
        <w:rPr>
          <w:rFonts w:ascii="Arial" w:hAnsi="Arial" w:cs="Arial"/>
        </w:rPr>
      </w:pPr>
      <w:r w:rsidRPr="00D01CB6">
        <w:rPr>
          <w:rFonts w:ascii="Arial" w:hAnsi="Arial" w:cs="Arial"/>
          <w:b/>
        </w:rPr>
        <w:t xml:space="preserve">Unidad de Atención de Denuncias  </w:t>
      </w:r>
    </w:p>
    <w:p w:rsidR="00EC4D44" w:rsidRPr="00D01CB6" w:rsidRDefault="00EC4D44" w:rsidP="00EC4D44">
      <w:pPr>
        <w:pStyle w:val="Sinespaciado"/>
        <w:jc w:val="both"/>
        <w:rPr>
          <w:rFonts w:ascii="Arial" w:hAnsi="Arial" w:cs="Arial"/>
          <w:b/>
        </w:rPr>
      </w:pPr>
    </w:p>
    <w:p w:rsidR="00EC4D44" w:rsidRPr="00D01CB6" w:rsidRDefault="00EC4D44" w:rsidP="00EC4D44">
      <w:pPr>
        <w:pStyle w:val="Sinespaciado"/>
        <w:jc w:val="both"/>
        <w:rPr>
          <w:rFonts w:ascii="Arial" w:hAnsi="Arial" w:cs="Arial"/>
          <w:b/>
        </w:rPr>
      </w:pPr>
      <w:r w:rsidRPr="00D01CB6">
        <w:rPr>
          <w:rFonts w:ascii="Arial" w:hAnsi="Arial" w:cs="Arial"/>
          <w:b/>
        </w:rPr>
        <w:t>ACTIVIDADES SUSTANTIVAS.</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presentaron al Pleno de este Órgano Colegiado, para su aprobación, los proyectos de resolución de las denuncias por incumplimiento a las obligaciones de transparencia DEIOT-025/2017; DEIOT-004/2018 y DEIOT-010/2018.</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En el periodo que se informa, se continuó con el trámite de las 78 de denuncias por incumplimiento de las obligaciones de transparencia que fueron presentadas ante esta Órgano Colegiado en el mes de enero de 2018, en las que se dictaron acuerdos de prevención, admisión, </w:t>
      </w:r>
      <w:proofErr w:type="spellStart"/>
      <w:r w:rsidRPr="00D01CB6">
        <w:rPr>
          <w:rFonts w:ascii="Arial" w:hAnsi="Arial" w:cs="Arial"/>
        </w:rPr>
        <w:t>desechamiento</w:t>
      </w:r>
      <w:proofErr w:type="spellEnd"/>
      <w:r w:rsidRPr="00D01CB6">
        <w:rPr>
          <w:rFonts w:ascii="Arial" w:hAnsi="Arial" w:cs="Arial"/>
        </w:rPr>
        <w:t xml:space="preserve">, recepción de informes, y en su caso, citación para resolver.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Asimismo, se recibieron cuatro nuevas denuncias por incumplimiento a las obligaciones de transparencia a las que se les dio el trámite correspondiente.</w:t>
      </w:r>
    </w:p>
    <w:p w:rsidR="00EC4D44" w:rsidRPr="00D01CB6" w:rsidRDefault="00EC4D44" w:rsidP="00EC4D44">
      <w:pPr>
        <w:pStyle w:val="Sinespaciado"/>
        <w:jc w:val="both"/>
        <w:rPr>
          <w:rFonts w:ascii="Arial" w:hAnsi="Arial" w:cs="Arial"/>
          <w:color w:val="231F20"/>
        </w:rPr>
      </w:pPr>
    </w:p>
    <w:p w:rsidR="00EC4D44" w:rsidRPr="00D01CB6" w:rsidRDefault="00EC4D44" w:rsidP="00EC4D44">
      <w:pPr>
        <w:pStyle w:val="Sinespaciado"/>
        <w:jc w:val="both"/>
        <w:rPr>
          <w:rFonts w:ascii="Arial" w:hAnsi="Arial" w:cs="Arial"/>
          <w:color w:val="231F20"/>
        </w:rPr>
      </w:pPr>
      <w:r w:rsidRPr="00D01CB6">
        <w:rPr>
          <w:rFonts w:ascii="Arial" w:hAnsi="Arial" w:cs="Arial"/>
          <w:color w:val="231F20"/>
        </w:rPr>
        <w:t>Elaboración de respuestas a solicitudes de acceso a la información.</w:t>
      </w:r>
    </w:p>
    <w:p w:rsidR="00EC4D44" w:rsidRPr="00D01CB6" w:rsidRDefault="00EC4D44" w:rsidP="00EC4D44">
      <w:pPr>
        <w:pStyle w:val="Sinespaciado"/>
        <w:jc w:val="both"/>
        <w:rPr>
          <w:rFonts w:ascii="Arial" w:hAnsi="Arial" w:cs="Arial"/>
          <w:color w:val="231F20"/>
        </w:rPr>
      </w:pPr>
    </w:p>
    <w:p w:rsidR="00EC4D44" w:rsidRPr="00D01CB6" w:rsidRDefault="00EC4D44" w:rsidP="00EC4D44">
      <w:pPr>
        <w:pStyle w:val="Sinespaciado"/>
        <w:jc w:val="both"/>
        <w:rPr>
          <w:rFonts w:ascii="Arial" w:hAnsi="Arial" w:cs="Arial"/>
          <w:color w:val="231F20"/>
        </w:rPr>
      </w:pPr>
      <w:r w:rsidRPr="00D01CB6">
        <w:rPr>
          <w:rFonts w:ascii="Arial" w:hAnsi="Arial" w:cs="Arial"/>
          <w:color w:val="231F20"/>
        </w:rPr>
        <w:t>Elaboración de informes de recursos de revisión.</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color w:val="231F20"/>
        </w:rPr>
      </w:pPr>
      <w:r w:rsidRPr="00D01CB6">
        <w:rPr>
          <w:rFonts w:ascii="Arial" w:hAnsi="Arial" w:cs="Arial"/>
        </w:rPr>
        <w:t xml:space="preserve">Atenciones a las consultas personales y vía telefónica planteadas por los sujetos obligados en materia de denuncias por incumplimiento a las </w:t>
      </w:r>
      <w:r w:rsidRPr="00D01CB6">
        <w:rPr>
          <w:rFonts w:ascii="Arial" w:hAnsi="Arial" w:cs="Arial"/>
          <w:bCs/>
        </w:rPr>
        <w:t>Obligaciones de Transparencia de los Sujetos Obligados</w:t>
      </w:r>
      <w:r w:rsidRPr="00D01CB6">
        <w:rPr>
          <w:rFonts w:ascii="Arial" w:hAnsi="Arial" w:cs="Arial"/>
          <w:color w:val="231F20"/>
        </w:rPr>
        <w:t>.</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La Unidad se encuentra realizando las actividades siguientes:</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b/>
        </w:rPr>
      </w:pPr>
      <w:r w:rsidRPr="00D01CB6">
        <w:rPr>
          <w:rFonts w:ascii="Arial" w:hAnsi="Arial" w:cs="Arial"/>
        </w:rPr>
        <w:t>Elaboración de proyectos de resolución de las denuncias por incumplimiento a las obligaciones de transparencia presentadas en lo que va del año 2018, así como dando continuidad al trámite de nuevas denuncias que se presentan ordinariamente</w:t>
      </w:r>
    </w:p>
    <w:p w:rsidR="00EC4D44" w:rsidRPr="00D01CB6" w:rsidRDefault="00EC4D44" w:rsidP="00EC4D44">
      <w:pPr>
        <w:pStyle w:val="Sinespaciado"/>
        <w:jc w:val="both"/>
        <w:rPr>
          <w:rFonts w:ascii="Arial" w:hAnsi="Arial" w:cs="Arial"/>
          <w:b/>
        </w:rPr>
      </w:pPr>
    </w:p>
    <w:p w:rsidR="00EC4D44" w:rsidRPr="00D01CB6" w:rsidRDefault="00EC4D44" w:rsidP="00EC4D44">
      <w:pPr>
        <w:pStyle w:val="Sinespaciado"/>
        <w:jc w:val="both"/>
        <w:rPr>
          <w:rFonts w:ascii="Arial" w:hAnsi="Arial" w:cs="Arial"/>
          <w:b/>
        </w:rPr>
      </w:pPr>
      <w:r w:rsidRPr="00D01CB6">
        <w:rPr>
          <w:rFonts w:ascii="Arial" w:hAnsi="Arial" w:cs="Arial"/>
          <w:b/>
        </w:rPr>
        <w:t xml:space="preserve">Datos Personales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lastRenderedPageBreak/>
        <w:t xml:space="preserve">Durante el mes de febrero se recibieron y se dio respuesta a las solicitudes de información: </w:t>
      </w:r>
    </w:p>
    <w:p w:rsidR="00EC4D44" w:rsidRPr="00D01CB6" w:rsidRDefault="00EC4D44" w:rsidP="00EC4D44">
      <w:pPr>
        <w:pStyle w:val="Sinespaciado"/>
        <w:jc w:val="both"/>
        <w:rPr>
          <w:rFonts w:ascii="Arial" w:hAnsi="Arial" w:cs="Arial"/>
        </w:rPr>
      </w:pPr>
      <w:r w:rsidRPr="00D01CB6">
        <w:rPr>
          <w:rFonts w:ascii="Arial" w:hAnsi="Arial" w:cs="Arial"/>
        </w:rPr>
        <w:t>CEGAIP-SI-02/2018-MANUAL</w:t>
      </w:r>
    </w:p>
    <w:p w:rsidR="00EC4D44" w:rsidRPr="00D01CB6" w:rsidRDefault="00EC4D44" w:rsidP="00EC4D44">
      <w:pPr>
        <w:pStyle w:val="Sinespaciado"/>
        <w:jc w:val="both"/>
        <w:rPr>
          <w:rFonts w:ascii="Arial" w:hAnsi="Arial" w:cs="Arial"/>
        </w:rPr>
      </w:pPr>
      <w:r w:rsidRPr="00D01CB6">
        <w:rPr>
          <w:rFonts w:ascii="Arial" w:hAnsi="Arial" w:cs="Arial"/>
        </w:rPr>
        <w:t xml:space="preserve"> CEGAIP-SI-48/2018-MANUAL</w:t>
      </w:r>
    </w:p>
    <w:p w:rsidR="00EC4D44" w:rsidRPr="00D01CB6" w:rsidRDefault="00EC4D44" w:rsidP="00EC4D44">
      <w:pPr>
        <w:pStyle w:val="Sinespaciado"/>
        <w:jc w:val="both"/>
        <w:rPr>
          <w:rFonts w:ascii="Arial" w:hAnsi="Arial" w:cs="Arial"/>
        </w:rPr>
      </w:pPr>
      <w:r w:rsidRPr="00D01CB6">
        <w:rPr>
          <w:rFonts w:ascii="Arial" w:hAnsi="Arial" w:cs="Arial"/>
        </w:rPr>
        <w:t xml:space="preserve"> CEGAIP-SI-004/2018-MANUAL</w:t>
      </w:r>
    </w:p>
    <w:p w:rsidR="00EC4D44" w:rsidRPr="00D01CB6" w:rsidRDefault="00EC4D44" w:rsidP="00EC4D44">
      <w:pPr>
        <w:pStyle w:val="Sinespaciado"/>
        <w:jc w:val="both"/>
        <w:rPr>
          <w:rFonts w:ascii="Arial" w:hAnsi="Arial" w:cs="Arial"/>
          <w:highlight w:val="yellow"/>
        </w:rPr>
      </w:pPr>
      <w:r w:rsidRPr="00D01CB6">
        <w:rPr>
          <w:rFonts w:ascii="Arial" w:hAnsi="Arial" w:cs="Arial"/>
        </w:rPr>
        <w:t xml:space="preserve"> CEGAIP-SI-006/2018-MANUAL</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highlight w:val="yellow"/>
        </w:rPr>
      </w:pPr>
      <w:r w:rsidRPr="00D01CB6">
        <w:rPr>
          <w:rFonts w:ascii="Arial" w:hAnsi="Arial" w:cs="Arial"/>
        </w:rPr>
        <w:t>Dentro del mes de febrero aún se encuentran en término para informar a esta Comisión; sin embargo, se informa el número de solicitudes registradas hasta el momento.</w:t>
      </w:r>
    </w:p>
    <w:p w:rsidR="00EC4D44" w:rsidRPr="00D01CB6" w:rsidRDefault="00EC4D44" w:rsidP="00EC4D44">
      <w:pPr>
        <w:pStyle w:val="Sinespaciado"/>
        <w:jc w:val="both"/>
        <w:rPr>
          <w:rFonts w:ascii="Arial" w:hAnsi="Arial" w:cs="Arial"/>
        </w:rPr>
      </w:pPr>
      <w:r w:rsidRPr="00D01CB6">
        <w:rPr>
          <w:rFonts w:ascii="Arial" w:hAnsi="Arial" w:cs="Arial"/>
        </w:rPr>
        <w:t>Acceso: 399.</w:t>
      </w:r>
    </w:p>
    <w:p w:rsidR="00EC4D44" w:rsidRPr="00D01CB6" w:rsidRDefault="00EC4D44" w:rsidP="00EC4D44">
      <w:pPr>
        <w:pStyle w:val="Sinespaciado"/>
        <w:jc w:val="both"/>
        <w:rPr>
          <w:rFonts w:ascii="Arial" w:hAnsi="Arial" w:cs="Arial"/>
        </w:rPr>
      </w:pPr>
      <w:r w:rsidRPr="00D01CB6">
        <w:rPr>
          <w:rFonts w:ascii="Arial" w:hAnsi="Arial" w:cs="Arial"/>
        </w:rPr>
        <w:t>Rectificación: 10.</w:t>
      </w:r>
    </w:p>
    <w:p w:rsidR="00EC4D44" w:rsidRPr="00D01CB6" w:rsidRDefault="00EC4D44" w:rsidP="00EC4D44">
      <w:pPr>
        <w:pStyle w:val="Sinespaciado"/>
        <w:jc w:val="both"/>
        <w:rPr>
          <w:rFonts w:ascii="Arial" w:hAnsi="Arial" w:cs="Arial"/>
        </w:rPr>
      </w:pPr>
      <w:r w:rsidRPr="00D01CB6">
        <w:rPr>
          <w:rFonts w:ascii="Arial" w:hAnsi="Arial" w:cs="Arial"/>
        </w:rPr>
        <w:t>Cancelación: 0.</w:t>
      </w:r>
    </w:p>
    <w:p w:rsidR="00EC4D44" w:rsidRPr="00D01CB6" w:rsidRDefault="00EC4D44" w:rsidP="00EC4D44">
      <w:pPr>
        <w:pStyle w:val="Sinespaciado"/>
        <w:jc w:val="both"/>
        <w:rPr>
          <w:rFonts w:ascii="Arial" w:hAnsi="Arial" w:cs="Arial"/>
        </w:rPr>
      </w:pPr>
      <w:r w:rsidRPr="00D01CB6">
        <w:rPr>
          <w:rFonts w:ascii="Arial" w:hAnsi="Arial" w:cs="Arial"/>
        </w:rPr>
        <w:t>Oposición: 0.</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Dentro del mes de febrero se oriento a servidores públicos pertenecientes a los diferentes sujetos obligados.</w:t>
      </w:r>
    </w:p>
    <w:p w:rsidR="00EC4D44" w:rsidRPr="00D01CB6" w:rsidRDefault="00EC4D44" w:rsidP="00EC4D44">
      <w:pPr>
        <w:pStyle w:val="Sinespaciado"/>
        <w:jc w:val="both"/>
        <w:rPr>
          <w:rFonts w:ascii="Arial" w:hAnsi="Arial" w:cs="Arial"/>
        </w:rPr>
      </w:pPr>
      <w:r w:rsidRPr="00D01CB6">
        <w:rPr>
          <w:rFonts w:ascii="Arial" w:hAnsi="Arial" w:cs="Arial"/>
        </w:rPr>
        <w:t>Poder Ejecutivo 39%.</w:t>
      </w:r>
    </w:p>
    <w:p w:rsidR="00EC4D44" w:rsidRPr="00D01CB6" w:rsidRDefault="00EC4D44" w:rsidP="00EC4D44">
      <w:pPr>
        <w:pStyle w:val="Sinespaciado"/>
        <w:jc w:val="both"/>
        <w:rPr>
          <w:rFonts w:ascii="Arial" w:hAnsi="Arial" w:cs="Arial"/>
        </w:rPr>
      </w:pPr>
      <w:r w:rsidRPr="00D01CB6">
        <w:rPr>
          <w:rFonts w:ascii="Arial" w:hAnsi="Arial" w:cs="Arial"/>
        </w:rPr>
        <w:t>Ayuntamiento 39%.</w:t>
      </w:r>
    </w:p>
    <w:p w:rsidR="00EC4D44" w:rsidRPr="00D01CB6" w:rsidRDefault="00EC4D44" w:rsidP="00EC4D44">
      <w:pPr>
        <w:pStyle w:val="Sinespaciado"/>
        <w:jc w:val="both"/>
        <w:rPr>
          <w:rFonts w:ascii="Arial" w:hAnsi="Arial" w:cs="Arial"/>
        </w:rPr>
      </w:pPr>
      <w:r w:rsidRPr="00D01CB6">
        <w:rPr>
          <w:rFonts w:ascii="Arial" w:hAnsi="Arial" w:cs="Arial"/>
        </w:rPr>
        <w:t>Organismos Autónomos 13%.</w:t>
      </w:r>
    </w:p>
    <w:p w:rsidR="00EC4D44" w:rsidRPr="00D01CB6" w:rsidRDefault="00EC4D44" w:rsidP="00EC4D44">
      <w:pPr>
        <w:pStyle w:val="Sinespaciado"/>
        <w:jc w:val="both"/>
        <w:rPr>
          <w:rFonts w:ascii="Arial" w:hAnsi="Arial" w:cs="Arial"/>
        </w:rPr>
      </w:pPr>
      <w:r w:rsidRPr="00D01CB6">
        <w:rPr>
          <w:rFonts w:ascii="Arial" w:hAnsi="Arial" w:cs="Arial"/>
        </w:rPr>
        <w:t>Otro 9%.</w:t>
      </w:r>
    </w:p>
    <w:p w:rsidR="00EC4D44" w:rsidRPr="00D01CB6" w:rsidRDefault="00EC4D44" w:rsidP="00EC4D44">
      <w:pPr>
        <w:pStyle w:val="Sinespaciado"/>
        <w:jc w:val="both"/>
        <w:rPr>
          <w:rFonts w:ascii="Arial" w:hAnsi="Arial" w:cs="Arial"/>
        </w:rPr>
      </w:pPr>
      <w:r w:rsidRPr="00D01CB6">
        <w:rPr>
          <w:rFonts w:ascii="Arial" w:hAnsi="Arial" w:cs="Arial"/>
        </w:rPr>
        <w:t>Se asistió a las reuniones de Comité de Transparencia, tocando temas referentes a respuesta, clasificación de la información, y declaración de inexistencia o de incompetencia; sin embargo, se informa el calendario de las sesiones ordinarias.</w:t>
      </w:r>
    </w:p>
    <w:p w:rsidR="00EC4D44" w:rsidRPr="00D01CB6" w:rsidRDefault="00EC4D44" w:rsidP="00EC4D44">
      <w:pPr>
        <w:spacing w:line="276" w:lineRule="auto"/>
        <w:jc w:val="both"/>
        <w:rPr>
          <w:rFonts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910"/>
        <w:gridCol w:w="791"/>
        <w:gridCol w:w="751"/>
        <w:gridCol w:w="771"/>
        <w:gridCol w:w="772"/>
        <w:gridCol w:w="772"/>
        <w:gridCol w:w="774"/>
        <w:gridCol w:w="768"/>
        <w:gridCol w:w="768"/>
        <w:gridCol w:w="768"/>
        <w:gridCol w:w="768"/>
      </w:tblGrid>
      <w:tr w:rsidR="00EC4D44" w:rsidRPr="00D01CB6" w:rsidTr="004F3DB9">
        <w:tc>
          <w:tcPr>
            <w:tcW w:w="9288" w:type="dxa"/>
            <w:gridSpan w:val="12"/>
          </w:tcPr>
          <w:p w:rsidR="00EC4D44" w:rsidRPr="00D01CB6" w:rsidRDefault="00EC4D44" w:rsidP="004F3DB9">
            <w:pPr>
              <w:spacing w:line="276" w:lineRule="auto"/>
              <w:jc w:val="center"/>
              <w:rPr>
                <w:rFonts w:cs="Arial"/>
                <w:szCs w:val="22"/>
              </w:rPr>
            </w:pPr>
            <w:r w:rsidRPr="00D01CB6">
              <w:rPr>
                <w:rFonts w:cs="Arial"/>
                <w:sz w:val="22"/>
                <w:szCs w:val="22"/>
              </w:rPr>
              <w:t>Fechas de Sesiones del Comité de Transparencia del año 2018</w:t>
            </w:r>
          </w:p>
        </w:tc>
      </w:tr>
      <w:tr w:rsidR="00EC4D44" w:rsidRPr="00D01CB6" w:rsidTr="004F3DB9">
        <w:tc>
          <w:tcPr>
            <w:tcW w:w="675" w:type="dxa"/>
          </w:tcPr>
          <w:p w:rsidR="00EC4D44" w:rsidRPr="00D01CB6" w:rsidRDefault="00EC4D44" w:rsidP="004F3DB9">
            <w:pPr>
              <w:spacing w:line="276" w:lineRule="auto"/>
              <w:jc w:val="center"/>
              <w:rPr>
                <w:rFonts w:cs="Arial"/>
                <w:szCs w:val="22"/>
              </w:rPr>
            </w:pPr>
            <w:r w:rsidRPr="00D01CB6">
              <w:rPr>
                <w:rFonts w:cs="Arial"/>
                <w:sz w:val="22"/>
                <w:szCs w:val="22"/>
              </w:rPr>
              <w:t>ENERO</w:t>
            </w:r>
          </w:p>
          <w:p w:rsidR="00EC4D44" w:rsidRPr="00D01CB6" w:rsidRDefault="00EC4D44" w:rsidP="004F3DB9">
            <w:pPr>
              <w:spacing w:line="276" w:lineRule="auto"/>
              <w:jc w:val="center"/>
              <w:rPr>
                <w:rFonts w:cs="Arial"/>
                <w:szCs w:val="22"/>
              </w:rPr>
            </w:pPr>
            <w:r w:rsidRPr="00D01CB6">
              <w:rPr>
                <w:rFonts w:cs="Arial"/>
                <w:sz w:val="22"/>
                <w:szCs w:val="22"/>
              </w:rPr>
              <w:t>17</w:t>
            </w:r>
          </w:p>
        </w:tc>
        <w:tc>
          <w:tcPr>
            <w:tcW w:w="910" w:type="dxa"/>
          </w:tcPr>
          <w:p w:rsidR="00EC4D44" w:rsidRPr="00D01CB6" w:rsidRDefault="00EC4D44" w:rsidP="004F3DB9">
            <w:pPr>
              <w:spacing w:line="276" w:lineRule="auto"/>
              <w:jc w:val="center"/>
              <w:rPr>
                <w:rFonts w:cs="Arial"/>
                <w:szCs w:val="22"/>
              </w:rPr>
            </w:pPr>
            <w:r w:rsidRPr="00D01CB6">
              <w:rPr>
                <w:rFonts w:cs="Arial"/>
                <w:sz w:val="22"/>
                <w:szCs w:val="22"/>
              </w:rPr>
              <w:t>FEBRERO</w:t>
            </w:r>
          </w:p>
          <w:p w:rsidR="00EC4D44" w:rsidRPr="00D01CB6" w:rsidRDefault="00EC4D44" w:rsidP="004F3DB9">
            <w:pPr>
              <w:spacing w:line="276" w:lineRule="auto"/>
              <w:jc w:val="center"/>
              <w:rPr>
                <w:rFonts w:cs="Arial"/>
                <w:szCs w:val="22"/>
              </w:rPr>
            </w:pPr>
            <w:r w:rsidRPr="00D01CB6">
              <w:rPr>
                <w:rFonts w:cs="Arial"/>
                <w:sz w:val="22"/>
                <w:szCs w:val="22"/>
              </w:rPr>
              <w:t>06</w:t>
            </w:r>
          </w:p>
        </w:tc>
        <w:tc>
          <w:tcPr>
            <w:tcW w:w="791" w:type="dxa"/>
          </w:tcPr>
          <w:p w:rsidR="00EC4D44" w:rsidRPr="00D01CB6" w:rsidRDefault="00EC4D44" w:rsidP="004F3DB9">
            <w:pPr>
              <w:spacing w:line="276" w:lineRule="auto"/>
              <w:jc w:val="center"/>
              <w:rPr>
                <w:rFonts w:cs="Arial"/>
                <w:szCs w:val="22"/>
              </w:rPr>
            </w:pPr>
            <w:r w:rsidRPr="00D01CB6">
              <w:rPr>
                <w:rFonts w:cs="Arial"/>
                <w:sz w:val="22"/>
                <w:szCs w:val="22"/>
              </w:rPr>
              <w:t>MARZO</w:t>
            </w:r>
          </w:p>
          <w:p w:rsidR="00EC4D44" w:rsidRPr="00D01CB6" w:rsidRDefault="00EC4D44" w:rsidP="004F3DB9">
            <w:pPr>
              <w:spacing w:line="276" w:lineRule="auto"/>
              <w:jc w:val="center"/>
              <w:rPr>
                <w:rFonts w:cs="Arial"/>
                <w:szCs w:val="22"/>
              </w:rPr>
            </w:pPr>
            <w:r w:rsidRPr="00D01CB6">
              <w:rPr>
                <w:rFonts w:cs="Arial"/>
                <w:sz w:val="22"/>
                <w:szCs w:val="22"/>
              </w:rPr>
              <w:t>06</w:t>
            </w:r>
          </w:p>
        </w:tc>
        <w:tc>
          <w:tcPr>
            <w:tcW w:w="751" w:type="dxa"/>
          </w:tcPr>
          <w:p w:rsidR="00EC4D44" w:rsidRPr="00D01CB6" w:rsidRDefault="00EC4D44" w:rsidP="004F3DB9">
            <w:pPr>
              <w:spacing w:line="276" w:lineRule="auto"/>
              <w:jc w:val="center"/>
              <w:rPr>
                <w:rFonts w:cs="Arial"/>
                <w:szCs w:val="22"/>
              </w:rPr>
            </w:pPr>
            <w:r w:rsidRPr="00D01CB6">
              <w:rPr>
                <w:rFonts w:cs="Arial"/>
                <w:sz w:val="22"/>
                <w:szCs w:val="22"/>
              </w:rPr>
              <w:t>ABRIL</w:t>
            </w:r>
          </w:p>
          <w:p w:rsidR="00EC4D44" w:rsidRPr="00D01CB6" w:rsidRDefault="00EC4D44" w:rsidP="004F3DB9">
            <w:pPr>
              <w:spacing w:line="276" w:lineRule="auto"/>
              <w:jc w:val="center"/>
              <w:rPr>
                <w:rFonts w:cs="Arial"/>
                <w:szCs w:val="22"/>
              </w:rPr>
            </w:pPr>
            <w:r w:rsidRPr="00D01CB6">
              <w:rPr>
                <w:rFonts w:cs="Arial"/>
                <w:sz w:val="22"/>
                <w:szCs w:val="22"/>
              </w:rPr>
              <w:t>06</w:t>
            </w:r>
          </w:p>
        </w:tc>
        <w:tc>
          <w:tcPr>
            <w:tcW w:w="771" w:type="dxa"/>
          </w:tcPr>
          <w:p w:rsidR="00EC4D44" w:rsidRPr="00D01CB6" w:rsidRDefault="00EC4D44" w:rsidP="004F3DB9">
            <w:pPr>
              <w:spacing w:line="276" w:lineRule="auto"/>
              <w:jc w:val="center"/>
              <w:rPr>
                <w:rFonts w:cs="Arial"/>
                <w:szCs w:val="22"/>
              </w:rPr>
            </w:pPr>
            <w:r w:rsidRPr="00D01CB6">
              <w:rPr>
                <w:rFonts w:cs="Arial"/>
                <w:sz w:val="22"/>
                <w:szCs w:val="22"/>
              </w:rPr>
              <w:t>MAYO</w:t>
            </w:r>
          </w:p>
          <w:p w:rsidR="00EC4D44" w:rsidRPr="00D01CB6" w:rsidRDefault="00EC4D44" w:rsidP="004F3DB9">
            <w:pPr>
              <w:spacing w:line="276" w:lineRule="auto"/>
              <w:jc w:val="center"/>
              <w:rPr>
                <w:rFonts w:cs="Arial"/>
                <w:szCs w:val="22"/>
              </w:rPr>
            </w:pPr>
            <w:r w:rsidRPr="00D01CB6">
              <w:rPr>
                <w:rFonts w:cs="Arial"/>
                <w:sz w:val="22"/>
                <w:szCs w:val="22"/>
              </w:rPr>
              <w:t>04</w:t>
            </w:r>
          </w:p>
        </w:tc>
        <w:tc>
          <w:tcPr>
            <w:tcW w:w="772" w:type="dxa"/>
          </w:tcPr>
          <w:p w:rsidR="00EC4D44" w:rsidRPr="00D01CB6" w:rsidRDefault="00EC4D44" w:rsidP="004F3DB9">
            <w:pPr>
              <w:spacing w:line="276" w:lineRule="auto"/>
              <w:jc w:val="center"/>
              <w:rPr>
                <w:rFonts w:cs="Arial"/>
                <w:szCs w:val="22"/>
              </w:rPr>
            </w:pPr>
            <w:r w:rsidRPr="00D01CB6">
              <w:rPr>
                <w:rFonts w:cs="Arial"/>
                <w:sz w:val="22"/>
                <w:szCs w:val="22"/>
              </w:rPr>
              <w:t>JUNIO</w:t>
            </w:r>
          </w:p>
          <w:p w:rsidR="00EC4D44" w:rsidRPr="00D01CB6" w:rsidRDefault="00EC4D44" w:rsidP="004F3DB9">
            <w:pPr>
              <w:spacing w:line="276" w:lineRule="auto"/>
              <w:jc w:val="center"/>
              <w:rPr>
                <w:rFonts w:cs="Arial"/>
                <w:szCs w:val="22"/>
              </w:rPr>
            </w:pPr>
            <w:r w:rsidRPr="00D01CB6">
              <w:rPr>
                <w:rFonts w:cs="Arial"/>
                <w:sz w:val="22"/>
                <w:szCs w:val="22"/>
              </w:rPr>
              <w:t>05</w:t>
            </w:r>
          </w:p>
        </w:tc>
        <w:tc>
          <w:tcPr>
            <w:tcW w:w="772" w:type="dxa"/>
          </w:tcPr>
          <w:p w:rsidR="00EC4D44" w:rsidRPr="00D01CB6" w:rsidRDefault="00EC4D44" w:rsidP="004F3DB9">
            <w:pPr>
              <w:spacing w:line="276" w:lineRule="auto"/>
              <w:jc w:val="center"/>
              <w:rPr>
                <w:rFonts w:cs="Arial"/>
                <w:szCs w:val="22"/>
              </w:rPr>
            </w:pPr>
            <w:r w:rsidRPr="00D01CB6">
              <w:rPr>
                <w:rFonts w:cs="Arial"/>
                <w:sz w:val="22"/>
                <w:szCs w:val="22"/>
              </w:rPr>
              <w:t>JULIO</w:t>
            </w:r>
          </w:p>
          <w:p w:rsidR="00EC4D44" w:rsidRPr="00D01CB6" w:rsidRDefault="00EC4D44" w:rsidP="004F3DB9">
            <w:pPr>
              <w:spacing w:line="276" w:lineRule="auto"/>
              <w:jc w:val="center"/>
              <w:rPr>
                <w:rFonts w:cs="Arial"/>
                <w:szCs w:val="22"/>
              </w:rPr>
            </w:pPr>
            <w:r w:rsidRPr="00D01CB6">
              <w:rPr>
                <w:rFonts w:cs="Arial"/>
                <w:sz w:val="22"/>
                <w:szCs w:val="22"/>
              </w:rPr>
              <w:t>05</w:t>
            </w:r>
          </w:p>
        </w:tc>
        <w:tc>
          <w:tcPr>
            <w:tcW w:w="774" w:type="dxa"/>
          </w:tcPr>
          <w:p w:rsidR="00EC4D44" w:rsidRPr="00D01CB6" w:rsidRDefault="00EC4D44" w:rsidP="004F3DB9">
            <w:pPr>
              <w:spacing w:line="276" w:lineRule="auto"/>
              <w:jc w:val="center"/>
              <w:rPr>
                <w:rFonts w:cs="Arial"/>
                <w:szCs w:val="22"/>
              </w:rPr>
            </w:pPr>
            <w:r w:rsidRPr="00D01CB6">
              <w:rPr>
                <w:rFonts w:cs="Arial"/>
                <w:sz w:val="22"/>
                <w:szCs w:val="22"/>
              </w:rPr>
              <w:t>AGOSTO</w:t>
            </w:r>
          </w:p>
          <w:p w:rsidR="00EC4D44" w:rsidRPr="00D01CB6" w:rsidRDefault="00EC4D44" w:rsidP="004F3DB9">
            <w:pPr>
              <w:spacing w:line="276" w:lineRule="auto"/>
              <w:jc w:val="center"/>
              <w:rPr>
                <w:rFonts w:cs="Arial"/>
                <w:szCs w:val="22"/>
              </w:rPr>
            </w:pPr>
            <w:r w:rsidRPr="00D01CB6">
              <w:rPr>
                <w:rFonts w:cs="Arial"/>
                <w:sz w:val="22"/>
                <w:szCs w:val="22"/>
              </w:rPr>
              <w:t>08</w:t>
            </w:r>
          </w:p>
        </w:tc>
        <w:tc>
          <w:tcPr>
            <w:tcW w:w="768" w:type="dxa"/>
          </w:tcPr>
          <w:p w:rsidR="00EC4D44" w:rsidRPr="00D01CB6" w:rsidRDefault="00EC4D44" w:rsidP="004F3DB9">
            <w:pPr>
              <w:spacing w:line="276" w:lineRule="auto"/>
              <w:jc w:val="center"/>
              <w:rPr>
                <w:rFonts w:cs="Arial"/>
                <w:szCs w:val="22"/>
              </w:rPr>
            </w:pPr>
            <w:r w:rsidRPr="00D01CB6">
              <w:rPr>
                <w:rFonts w:cs="Arial"/>
                <w:sz w:val="22"/>
                <w:szCs w:val="22"/>
              </w:rPr>
              <w:t>SEP</w:t>
            </w:r>
          </w:p>
          <w:p w:rsidR="00EC4D44" w:rsidRPr="00D01CB6" w:rsidRDefault="00EC4D44" w:rsidP="004F3DB9">
            <w:pPr>
              <w:spacing w:line="276" w:lineRule="auto"/>
              <w:jc w:val="center"/>
              <w:rPr>
                <w:rFonts w:cs="Arial"/>
                <w:szCs w:val="22"/>
              </w:rPr>
            </w:pPr>
            <w:r w:rsidRPr="00D01CB6">
              <w:rPr>
                <w:rFonts w:cs="Arial"/>
                <w:sz w:val="22"/>
                <w:szCs w:val="22"/>
              </w:rPr>
              <w:t>06</w:t>
            </w:r>
          </w:p>
        </w:tc>
        <w:tc>
          <w:tcPr>
            <w:tcW w:w="768" w:type="dxa"/>
          </w:tcPr>
          <w:p w:rsidR="00EC4D44" w:rsidRPr="00D01CB6" w:rsidRDefault="00EC4D44" w:rsidP="004F3DB9">
            <w:pPr>
              <w:spacing w:line="276" w:lineRule="auto"/>
              <w:jc w:val="center"/>
              <w:rPr>
                <w:rFonts w:cs="Arial"/>
                <w:szCs w:val="22"/>
              </w:rPr>
            </w:pPr>
            <w:r w:rsidRPr="00D01CB6">
              <w:rPr>
                <w:rFonts w:cs="Arial"/>
                <w:sz w:val="22"/>
                <w:szCs w:val="22"/>
              </w:rPr>
              <w:t>OCT</w:t>
            </w:r>
          </w:p>
          <w:p w:rsidR="00EC4D44" w:rsidRPr="00D01CB6" w:rsidRDefault="00EC4D44" w:rsidP="004F3DB9">
            <w:pPr>
              <w:spacing w:line="276" w:lineRule="auto"/>
              <w:jc w:val="center"/>
              <w:rPr>
                <w:rFonts w:cs="Arial"/>
                <w:szCs w:val="22"/>
              </w:rPr>
            </w:pPr>
            <w:r w:rsidRPr="00D01CB6">
              <w:rPr>
                <w:rFonts w:cs="Arial"/>
                <w:sz w:val="22"/>
                <w:szCs w:val="22"/>
              </w:rPr>
              <w:t>05</w:t>
            </w:r>
          </w:p>
        </w:tc>
        <w:tc>
          <w:tcPr>
            <w:tcW w:w="768" w:type="dxa"/>
          </w:tcPr>
          <w:p w:rsidR="00EC4D44" w:rsidRPr="00D01CB6" w:rsidRDefault="00EC4D44" w:rsidP="004F3DB9">
            <w:pPr>
              <w:spacing w:line="276" w:lineRule="auto"/>
              <w:jc w:val="center"/>
              <w:rPr>
                <w:rFonts w:cs="Arial"/>
                <w:szCs w:val="22"/>
              </w:rPr>
            </w:pPr>
            <w:r w:rsidRPr="00D01CB6">
              <w:rPr>
                <w:rFonts w:cs="Arial"/>
                <w:sz w:val="22"/>
                <w:szCs w:val="22"/>
              </w:rPr>
              <w:t>NOV</w:t>
            </w:r>
          </w:p>
          <w:p w:rsidR="00EC4D44" w:rsidRPr="00D01CB6" w:rsidRDefault="00EC4D44" w:rsidP="004F3DB9">
            <w:pPr>
              <w:spacing w:line="276" w:lineRule="auto"/>
              <w:jc w:val="center"/>
              <w:rPr>
                <w:rFonts w:cs="Arial"/>
                <w:szCs w:val="22"/>
              </w:rPr>
            </w:pPr>
            <w:r w:rsidRPr="00D01CB6">
              <w:rPr>
                <w:rFonts w:cs="Arial"/>
                <w:sz w:val="22"/>
                <w:szCs w:val="22"/>
              </w:rPr>
              <w:t>06</w:t>
            </w:r>
          </w:p>
        </w:tc>
        <w:tc>
          <w:tcPr>
            <w:tcW w:w="768" w:type="dxa"/>
          </w:tcPr>
          <w:p w:rsidR="00EC4D44" w:rsidRPr="00D01CB6" w:rsidRDefault="00EC4D44" w:rsidP="004F3DB9">
            <w:pPr>
              <w:spacing w:line="276" w:lineRule="auto"/>
              <w:jc w:val="center"/>
              <w:rPr>
                <w:rFonts w:cs="Arial"/>
                <w:szCs w:val="22"/>
              </w:rPr>
            </w:pPr>
            <w:r w:rsidRPr="00D01CB6">
              <w:rPr>
                <w:rFonts w:cs="Arial"/>
                <w:sz w:val="22"/>
                <w:szCs w:val="22"/>
              </w:rPr>
              <w:t>DIC</w:t>
            </w:r>
          </w:p>
          <w:p w:rsidR="00EC4D44" w:rsidRPr="00D01CB6" w:rsidRDefault="00EC4D44" w:rsidP="004F3DB9">
            <w:pPr>
              <w:spacing w:line="276" w:lineRule="auto"/>
              <w:jc w:val="center"/>
              <w:rPr>
                <w:rFonts w:cs="Arial"/>
                <w:szCs w:val="22"/>
              </w:rPr>
            </w:pPr>
            <w:r w:rsidRPr="00D01CB6">
              <w:rPr>
                <w:rFonts w:cs="Arial"/>
                <w:sz w:val="22"/>
                <w:szCs w:val="22"/>
              </w:rPr>
              <w:t>06</w:t>
            </w:r>
          </w:p>
        </w:tc>
      </w:tr>
    </w:tbl>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Dentro del mes de enero se realizaron las gestiones necesarias para que esta Dirección de Datos Personales Cumpla con lo ordenado por el Pleno de la Comisión.</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Dentro del mes de febrero se resolvió el </w:t>
      </w:r>
      <w:r w:rsidRPr="00D01CB6">
        <w:rPr>
          <w:rFonts w:ascii="Arial" w:hAnsi="Arial" w:cs="Arial"/>
          <w:b/>
        </w:rPr>
        <w:t>PV-003/V/2017</w:t>
      </w:r>
      <w:r w:rsidRPr="00D01CB6">
        <w:rPr>
          <w:rFonts w:ascii="Arial" w:hAnsi="Arial" w:cs="Arial"/>
        </w:rPr>
        <w:t>, en contra del sujeto obligado que resulta ser el sistema educativo estatal regular, y en el que se determina la responsabilidad.</w:t>
      </w:r>
    </w:p>
    <w:p w:rsidR="00EC4D44" w:rsidRPr="00D01CB6" w:rsidRDefault="00EC4D44" w:rsidP="00EC4D44">
      <w:pPr>
        <w:pStyle w:val="Sinespaciado"/>
        <w:jc w:val="both"/>
        <w:rPr>
          <w:rFonts w:ascii="Arial" w:hAnsi="Arial" w:cs="Arial"/>
        </w:rPr>
      </w:pPr>
      <w:r w:rsidRPr="00D01CB6">
        <w:rPr>
          <w:rFonts w:ascii="Arial" w:hAnsi="Arial" w:cs="Arial"/>
        </w:rPr>
        <w:t>Hasta la fecha esta Dirección de Datos Personales tiene registrados 999 trámites y servicios por parte de los sujetos obligados, en el micro sitio de la página de internet de la Comisión y se siguen registrando. Con lo cual se podrá vigilar y verificar la aplicación de los principios básicos de la protección de datos, las medidas de seguridad implementadas, el tratamiento y transferencias realizadas, así como la creación de los avisos de privacidad.</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Dentro del mes de febrero se realizaron asesorías a los siguientes sujetos obligados: H. Ayuntamiento de San Luis Potosí, DIF de Soledad de Graciano Sánchez, H. Ayuntamiento de </w:t>
      </w:r>
      <w:proofErr w:type="spellStart"/>
      <w:r w:rsidRPr="00D01CB6">
        <w:rPr>
          <w:rFonts w:ascii="Arial" w:hAnsi="Arial" w:cs="Arial"/>
        </w:rPr>
        <w:t>Guadalcazar</w:t>
      </w:r>
      <w:proofErr w:type="spellEnd"/>
      <w:r w:rsidRPr="00D01CB6">
        <w:rPr>
          <w:rFonts w:ascii="Arial" w:hAnsi="Arial" w:cs="Arial"/>
        </w:rPr>
        <w:t>, H. Ayuntamiento de Valles, y la Universidad Tecnológica.</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han realizado versiones públicas solicitadas por el Pleno.</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 xml:space="preserve">Se han revisado versiones públicas realizadas por los sujetos obligados; y </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Se revisan y aprueban las versiones públicas que como integrante del Comité se me faculta.</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b/>
        </w:rPr>
      </w:pPr>
      <w:r w:rsidRPr="00D01CB6">
        <w:rPr>
          <w:rFonts w:ascii="Arial" w:hAnsi="Arial" w:cs="Arial"/>
          <w:b/>
        </w:rPr>
        <w:t>DIRECCIÓN DE TECNOLOGÍAS DE LA INFORMACIÓN Y COMUNICACIÓN SOCIAL</w:t>
      </w:r>
    </w:p>
    <w:p w:rsidR="00EC4D44" w:rsidRPr="00D01CB6" w:rsidRDefault="00EC4D44" w:rsidP="00EC4D44">
      <w:pPr>
        <w:pStyle w:val="Sinespaciado"/>
        <w:rPr>
          <w:rFonts w:ascii="Arial" w:hAnsi="Arial" w:cs="Arial"/>
          <w:b/>
        </w:rPr>
      </w:pPr>
    </w:p>
    <w:p w:rsidR="00EC4D44" w:rsidRPr="00D01CB6" w:rsidRDefault="00EC4D44" w:rsidP="00EC4D44">
      <w:pPr>
        <w:pStyle w:val="Sinespaciado"/>
        <w:rPr>
          <w:rFonts w:ascii="Arial" w:hAnsi="Arial" w:cs="Arial"/>
          <w:b/>
        </w:rPr>
      </w:pPr>
      <w:r w:rsidRPr="00D01CB6">
        <w:rPr>
          <w:rFonts w:ascii="Arial" w:hAnsi="Arial" w:cs="Arial"/>
          <w:b/>
        </w:rPr>
        <w:t>AUXILIAR DE INFORMATICA:</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b/>
        </w:rPr>
      </w:pPr>
      <w:r w:rsidRPr="00D01CB6">
        <w:rPr>
          <w:rFonts w:ascii="Arial" w:hAnsi="Arial" w:cs="Arial"/>
        </w:rPr>
        <w:lastRenderedPageBreak/>
        <w:t>Asesorías telefónicas a Unidades de Transparencia de:</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rPr>
      </w:pPr>
      <w:r w:rsidRPr="00D01CB6">
        <w:rPr>
          <w:rFonts w:ascii="Arial" w:hAnsi="Arial" w:cs="Arial"/>
        </w:rPr>
        <w:t xml:space="preserve"> Organismo Operador Paramunicipal Descentralizado de El Naranjo</w:t>
      </w:r>
    </w:p>
    <w:p w:rsidR="00EC4D44" w:rsidRPr="00D01CB6" w:rsidRDefault="00EC4D44" w:rsidP="00EC4D44">
      <w:pPr>
        <w:pStyle w:val="Sinespaciado"/>
        <w:rPr>
          <w:rFonts w:ascii="Arial" w:hAnsi="Arial" w:cs="Arial"/>
        </w:rPr>
      </w:pPr>
      <w:r w:rsidRPr="00D01CB6">
        <w:rPr>
          <w:rFonts w:ascii="Arial" w:hAnsi="Arial" w:cs="Arial"/>
        </w:rPr>
        <w:t>Sindicato Único de Trabajadores al Servicio de Gobierno del Estado</w:t>
      </w:r>
    </w:p>
    <w:p w:rsidR="00EC4D44" w:rsidRPr="00D01CB6" w:rsidRDefault="00EC4D44" w:rsidP="00EC4D44">
      <w:pPr>
        <w:pStyle w:val="Sinespaciado"/>
        <w:rPr>
          <w:rFonts w:ascii="Arial" w:hAnsi="Arial" w:cs="Arial"/>
        </w:rPr>
      </w:pPr>
      <w:r w:rsidRPr="00D01CB6">
        <w:rPr>
          <w:rFonts w:ascii="Arial" w:hAnsi="Arial" w:cs="Arial"/>
        </w:rPr>
        <w:t>Secretaría de Cultura</w:t>
      </w:r>
    </w:p>
    <w:p w:rsidR="00EC4D44" w:rsidRPr="00D01CB6" w:rsidRDefault="00EC4D44" w:rsidP="00EC4D44">
      <w:pPr>
        <w:pStyle w:val="Sinespaciado"/>
        <w:rPr>
          <w:rFonts w:ascii="Arial" w:hAnsi="Arial" w:cs="Arial"/>
        </w:rPr>
      </w:pPr>
      <w:r w:rsidRPr="00D01CB6">
        <w:rPr>
          <w:rFonts w:ascii="Arial" w:hAnsi="Arial" w:cs="Arial"/>
        </w:rPr>
        <w:t>Partido Encuentro Social.</w:t>
      </w:r>
    </w:p>
    <w:p w:rsidR="00EC4D44" w:rsidRPr="00D01CB6" w:rsidRDefault="00EC4D44" w:rsidP="00EC4D44">
      <w:pPr>
        <w:pStyle w:val="Sinespaciado"/>
        <w:rPr>
          <w:rFonts w:ascii="Arial" w:hAnsi="Arial" w:cs="Arial"/>
        </w:rPr>
      </w:pPr>
      <w:r w:rsidRPr="00D01CB6">
        <w:rPr>
          <w:rFonts w:ascii="Arial" w:hAnsi="Arial" w:cs="Arial"/>
        </w:rPr>
        <w:t>Centro de Producción “Santa Rita” S.A. de C.V.</w:t>
      </w:r>
    </w:p>
    <w:p w:rsidR="00EC4D44" w:rsidRPr="00D01CB6" w:rsidRDefault="00EC4D44" w:rsidP="00EC4D44">
      <w:pPr>
        <w:pStyle w:val="Sinespaciado"/>
        <w:rPr>
          <w:rFonts w:ascii="Arial" w:hAnsi="Arial" w:cs="Arial"/>
        </w:rPr>
      </w:pPr>
      <w:r w:rsidRPr="00D01CB6">
        <w:rPr>
          <w:rFonts w:ascii="Arial" w:hAnsi="Arial" w:cs="Arial"/>
        </w:rPr>
        <w:t>Colegio Nacional de Educación Profesional Técnica.</w:t>
      </w:r>
    </w:p>
    <w:p w:rsidR="00EC4D44" w:rsidRPr="00D01CB6" w:rsidRDefault="00EC4D44" w:rsidP="00EC4D44">
      <w:pPr>
        <w:pStyle w:val="Sinespaciado"/>
        <w:rPr>
          <w:rFonts w:ascii="Arial" w:hAnsi="Arial" w:cs="Arial"/>
        </w:rPr>
      </w:pPr>
      <w:r w:rsidRPr="00D01CB6">
        <w:rPr>
          <w:rFonts w:ascii="Arial" w:hAnsi="Arial" w:cs="Arial"/>
        </w:rPr>
        <w:t>Sistema Estatal para el Desarrollo Integral de la Familia.</w:t>
      </w:r>
    </w:p>
    <w:p w:rsidR="00EC4D44" w:rsidRPr="00D01CB6" w:rsidRDefault="00EC4D44" w:rsidP="00EC4D44">
      <w:pPr>
        <w:pStyle w:val="Sinespaciado"/>
        <w:rPr>
          <w:rFonts w:ascii="Arial" w:hAnsi="Arial" w:cs="Arial"/>
          <w:color w:val="000000"/>
          <w:lang w:eastAsia="es-MX"/>
        </w:rPr>
      </w:pPr>
    </w:p>
    <w:p w:rsidR="00EC4D44" w:rsidRPr="00D01CB6" w:rsidRDefault="00EC4D44" w:rsidP="00EC4D44">
      <w:pPr>
        <w:pStyle w:val="Sinespaciado"/>
        <w:rPr>
          <w:rFonts w:ascii="Arial" w:hAnsi="Arial" w:cs="Arial"/>
          <w:b/>
        </w:rPr>
      </w:pPr>
      <w:r w:rsidRPr="00D01CB6">
        <w:rPr>
          <w:rFonts w:ascii="Arial" w:hAnsi="Arial" w:cs="Arial"/>
          <w:color w:val="000000"/>
          <w:lang w:eastAsia="es-MX"/>
        </w:rPr>
        <w:t>Cambio de usuario y contraseña del Sistema INFOMEX a Unidad de Transparencia de Partido Revolucionario Institucional.</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b/>
        </w:rPr>
      </w:pPr>
      <w:r w:rsidRPr="00D01CB6">
        <w:rPr>
          <w:rFonts w:ascii="Arial" w:hAnsi="Arial" w:cs="Arial"/>
        </w:rPr>
        <w:t>Restablecer contraseña del Sistema INFOMEX a Unidad de Transparencia de Cineteca Alameda.</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b/>
        </w:rPr>
      </w:pPr>
      <w:r w:rsidRPr="00D01CB6">
        <w:rPr>
          <w:rFonts w:ascii="Arial" w:hAnsi="Arial" w:cs="Arial"/>
        </w:rPr>
        <w:t>Asesoría a Unidad de Transparencia del Tribunal Contencioso Administrativo del Estado para creación de usuarios y cambio de asignación de formatos en la Plataforma Nacional de Transparencia.</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b/>
        </w:rPr>
      </w:pPr>
      <w:r w:rsidRPr="00D01CB6">
        <w:rPr>
          <w:rFonts w:ascii="Arial" w:hAnsi="Arial" w:cs="Arial"/>
        </w:rPr>
        <w:t>Capacitación en Plataforma Nacional de Transparencia, relacionada con creación de Unidades Administrativas, Creación de Usuarios, asignación de formatos y carga de información a Unidad de Transparencia de Hospital Central “Dr. Ignacio Morones Prieto”.</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b/>
        </w:rPr>
      </w:pPr>
      <w:r w:rsidRPr="00D01CB6">
        <w:rPr>
          <w:rFonts w:ascii="Arial" w:hAnsi="Arial" w:cs="Arial"/>
        </w:rPr>
        <w:t>Envío de usuario y contraseña para uso de la PETS a Unidad de Transparencia del Sindicato Organizado Libre de Trabajadores de Gobierno del Estado.</w:t>
      </w:r>
    </w:p>
    <w:p w:rsidR="00EC4D44" w:rsidRPr="00D01CB6" w:rsidRDefault="00EC4D44" w:rsidP="00EC4D44">
      <w:pPr>
        <w:pStyle w:val="Sinespaciado"/>
        <w:rPr>
          <w:rFonts w:ascii="Arial" w:hAnsi="Arial" w:cs="Arial"/>
          <w:color w:val="000000"/>
          <w:lang w:eastAsia="es-MX"/>
        </w:rPr>
      </w:pPr>
    </w:p>
    <w:p w:rsidR="00EC4D44" w:rsidRPr="00D01CB6" w:rsidRDefault="00EC4D44" w:rsidP="00EC4D44">
      <w:pPr>
        <w:pStyle w:val="Sinespaciado"/>
        <w:rPr>
          <w:rFonts w:ascii="Arial" w:hAnsi="Arial" w:cs="Arial"/>
          <w:b/>
        </w:rPr>
      </w:pPr>
      <w:r w:rsidRPr="00D01CB6">
        <w:rPr>
          <w:rFonts w:ascii="Arial" w:hAnsi="Arial" w:cs="Arial"/>
          <w:color w:val="000000"/>
          <w:lang w:eastAsia="es-MX"/>
        </w:rPr>
        <w:t xml:space="preserve">Cambio de usuario y contraseña del Sistema INFOMEX a Unidad de Transparencia del Municipio de </w:t>
      </w:r>
      <w:proofErr w:type="spellStart"/>
      <w:r w:rsidRPr="00D01CB6">
        <w:rPr>
          <w:rFonts w:ascii="Arial" w:hAnsi="Arial" w:cs="Arial"/>
          <w:color w:val="000000"/>
          <w:lang w:eastAsia="es-MX"/>
        </w:rPr>
        <w:t>Tanquián</w:t>
      </w:r>
      <w:proofErr w:type="spellEnd"/>
      <w:r w:rsidRPr="00D01CB6">
        <w:rPr>
          <w:rFonts w:ascii="Arial" w:hAnsi="Arial" w:cs="Arial"/>
          <w:color w:val="000000"/>
          <w:lang w:eastAsia="es-MX"/>
        </w:rPr>
        <w:t>.</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b/>
        </w:rPr>
      </w:pPr>
      <w:r w:rsidRPr="00D01CB6">
        <w:rPr>
          <w:rFonts w:ascii="Arial" w:hAnsi="Arial" w:cs="Arial"/>
        </w:rPr>
        <w:t>Restaurar sistema a Laptop de Auxiliar Administrativo.</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b/>
        </w:rPr>
      </w:pPr>
      <w:r w:rsidRPr="00D01CB6">
        <w:rPr>
          <w:rFonts w:ascii="Arial" w:hAnsi="Arial" w:cs="Arial"/>
        </w:rPr>
        <w:t>Asesoría para restablecer contraseña a usuario en PNT a Unidad de Transparencia de Tribunal Contencioso Administrativo del Estado.</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b/>
        </w:rPr>
      </w:pPr>
      <w:r w:rsidRPr="00D01CB6">
        <w:rPr>
          <w:rFonts w:ascii="Arial" w:hAnsi="Arial" w:cs="Arial"/>
        </w:rPr>
        <w:t>Asesoría en carga de formatos PETS a UT de la Secretaria de Cultura.</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b/>
        </w:rPr>
      </w:pPr>
      <w:r w:rsidRPr="00D01CB6">
        <w:rPr>
          <w:rFonts w:ascii="Arial" w:hAnsi="Arial" w:cs="Arial"/>
        </w:rPr>
        <w:t>Borrado de Formatos a Unidades de Transparencia de:</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rPr>
      </w:pPr>
      <w:r w:rsidRPr="00D01CB6">
        <w:rPr>
          <w:rFonts w:ascii="Arial" w:hAnsi="Arial" w:cs="Arial"/>
        </w:rPr>
        <w:t>Instituto Estatal de Educación para Adultos. – 1 formato</w:t>
      </w:r>
    </w:p>
    <w:p w:rsidR="00EC4D44" w:rsidRPr="00D01CB6" w:rsidRDefault="00EC4D44" w:rsidP="00EC4D44">
      <w:pPr>
        <w:pStyle w:val="Sinespaciado"/>
        <w:rPr>
          <w:rFonts w:ascii="Arial" w:hAnsi="Arial" w:cs="Arial"/>
        </w:rPr>
      </w:pPr>
      <w:r w:rsidRPr="00D01CB6">
        <w:rPr>
          <w:rFonts w:ascii="Arial" w:hAnsi="Arial" w:cs="Arial"/>
        </w:rPr>
        <w:t>Comisión Estatal del Agua. – 89 formatos</w:t>
      </w:r>
    </w:p>
    <w:p w:rsidR="00EC4D44" w:rsidRPr="00D01CB6" w:rsidRDefault="00EC4D44" w:rsidP="00EC4D44">
      <w:pPr>
        <w:pStyle w:val="Sinespaciado"/>
        <w:rPr>
          <w:rFonts w:ascii="Arial" w:hAnsi="Arial" w:cs="Arial"/>
        </w:rPr>
      </w:pPr>
      <w:r w:rsidRPr="00D01CB6">
        <w:rPr>
          <w:rFonts w:ascii="Arial" w:hAnsi="Arial" w:cs="Arial"/>
        </w:rPr>
        <w:t>Instituto Potosino de la Juventud. – 90 formatos</w:t>
      </w:r>
    </w:p>
    <w:p w:rsidR="00EC4D44" w:rsidRPr="00D01CB6" w:rsidRDefault="00EC4D44" w:rsidP="00EC4D44">
      <w:pPr>
        <w:pStyle w:val="Sinespaciado"/>
        <w:rPr>
          <w:rFonts w:ascii="Arial" w:hAnsi="Arial" w:cs="Arial"/>
        </w:rPr>
      </w:pPr>
      <w:r w:rsidRPr="00D01CB6">
        <w:rPr>
          <w:rFonts w:ascii="Arial" w:hAnsi="Arial" w:cs="Arial"/>
        </w:rPr>
        <w:t xml:space="preserve">Sindicato Único de Trabajadores al Servicio de Gobierno del Estado. </w:t>
      </w:r>
    </w:p>
    <w:p w:rsidR="00EC4D44" w:rsidRPr="00D01CB6" w:rsidRDefault="00EC4D44" w:rsidP="00EC4D44">
      <w:pPr>
        <w:pStyle w:val="Sinespaciado"/>
        <w:rPr>
          <w:rFonts w:ascii="Arial" w:hAnsi="Arial" w:cs="Arial"/>
        </w:rPr>
      </w:pPr>
      <w:r w:rsidRPr="00D01CB6">
        <w:rPr>
          <w:rFonts w:ascii="Arial" w:hAnsi="Arial" w:cs="Arial"/>
        </w:rPr>
        <w:t>241 formatos</w:t>
      </w:r>
    </w:p>
    <w:p w:rsidR="00EC4D44" w:rsidRPr="00D01CB6" w:rsidRDefault="00EC4D44" w:rsidP="00EC4D44">
      <w:pPr>
        <w:pStyle w:val="Sinespaciado"/>
        <w:rPr>
          <w:rFonts w:ascii="Arial" w:hAnsi="Arial" w:cs="Arial"/>
        </w:rPr>
      </w:pPr>
      <w:r w:rsidRPr="00D01CB6">
        <w:rPr>
          <w:rFonts w:ascii="Arial" w:hAnsi="Arial" w:cs="Arial"/>
        </w:rPr>
        <w:t>Instituto Catastral y Registral del Estado de San Luis Potosí. – 5 formatos</w:t>
      </w:r>
    </w:p>
    <w:p w:rsidR="00EC4D44" w:rsidRPr="00D01CB6" w:rsidRDefault="00EC4D44" w:rsidP="00EC4D44">
      <w:pPr>
        <w:pStyle w:val="Sinespaciado"/>
        <w:rPr>
          <w:rFonts w:ascii="Arial" w:hAnsi="Arial" w:cs="Arial"/>
        </w:rPr>
      </w:pPr>
      <w:r w:rsidRPr="00D01CB6">
        <w:rPr>
          <w:rFonts w:ascii="Arial" w:hAnsi="Arial" w:cs="Arial"/>
        </w:rPr>
        <w:t>San Luis Potosí. – 83 formatos</w:t>
      </w:r>
    </w:p>
    <w:p w:rsidR="00EC4D44" w:rsidRPr="00D01CB6" w:rsidRDefault="00EC4D44" w:rsidP="00EC4D44">
      <w:pPr>
        <w:pStyle w:val="Sinespaciado"/>
        <w:rPr>
          <w:rFonts w:ascii="Arial" w:hAnsi="Arial" w:cs="Arial"/>
        </w:rPr>
      </w:pPr>
      <w:r w:rsidRPr="00D01CB6">
        <w:rPr>
          <w:rFonts w:ascii="Arial" w:hAnsi="Arial" w:cs="Arial"/>
        </w:rPr>
        <w:t xml:space="preserve">Instituto Tecnológico Superior de </w:t>
      </w:r>
      <w:proofErr w:type="spellStart"/>
      <w:r w:rsidRPr="00D01CB6">
        <w:rPr>
          <w:rFonts w:ascii="Arial" w:hAnsi="Arial" w:cs="Arial"/>
        </w:rPr>
        <w:t>Tamazunchale</w:t>
      </w:r>
      <w:proofErr w:type="spellEnd"/>
      <w:r w:rsidRPr="00D01CB6">
        <w:rPr>
          <w:rFonts w:ascii="Arial" w:hAnsi="Arial" w:cs="Arial"/>
        </w:rPr>
        <w:t>. – 110 formatos</w:t>
      </w:r>
    </w:p>
    <w:p w:rsidR="00EC4D44" w:rsidRPr="00D01CB6" w:rsidRDefault="00EC4D44" w:rsidP="00EC4D44">
      <w:pPr>
        <w:pStyle w:val="Sinespaciado"/>
        <w:rPr>
          <w:rFonts w:ascii="Arial" w:hAnsi="Arial" w:cs="Arial"/>
        </w:rPr>
      </w:pPr>
      <w:r w:rsidRPr="00D01CB6">
        <w:rPr>
          <w:rFonts w:ascii="Arial" w:hAnsi="Arial" w:cs="Arial"/>
        </w:rPr>
        <w:t>Moctezuma. – 6 formatos</w:t>
      </w:r>
    </w:p>
    <w:p w:rsidR="00EC4D44" w:rsidRPr="00D01CB6" w:rsidRDefault="00EC4D44" w:rsidP="00EC4D44">
      <w:pPr>
        <w:pStyle w:val="Sinespaciado"/>
        <w:rPr>
          <w:rFonts w:ascii="Arial" w:hAnsi="Arial" w:cs="Arial"/>
        </w:rPr>
      </w:pPr>
      <w:r w:rsidRPr="00D01CB6">
        <w:rPr>
          <w:rFonts w:ascii="Arial" w:hAnsi="Arial" w:cs="Arial"/>
        </w:rPr>
        <w:t>Partido Verde Ecologista de México. – 355 formatos</w:t>
      </w:r>
    </w:p>
    <w:p w:rsidR="00EC4D44" w:rsidRPr="00D01CB6" w:rsidRDefault="00EC4D44" w:rsidP="00EC4D44">
      <w:pPr>
        <w:pStyle w:val="Sinespaciado"/>
        <w:rPr>
          <w:rFonts w:ascii="Arial" w:hAnsi="Arial" w:cs="Arial"/>
        </w:rPr>
      </w:pPr>
      <w:r w:rsidRPr="00D01CB6">
        <w:rPr>
          <w:rFonts w:ascii="Arial" w:hAnsi="Arial" w:cs="Arial"/>
        </w:rPr>
        <w:t>Rayón. – 69 formatos</w:t>
      </w:r>
    </w:p>
    <w:p w:rsidR="00EC4D44" w:rsidRPr="00D01CB6" w:rsidRDefault="00EC4D44" w:rsidP="00EC4D44">
      <w:pPr>
        <w:pStyle w:val="Sinespaciado"/>
        <w:rPr>
          <w:rFonts w:ascii="Arial" w:hAnsi="Arial" w:cs="Arial"/>
        </w:rPr>
      </w:pPr>
      <w:r w:rsidRPr="00D01CB6">
        <w:rPr>
          <w:rFonts w:ascii="Arial" w:hAnsi="Arial" w:cs="Arial"/>
        </w:rPr>
        <w:t>Secretaria de Cultura. – 68 formatos</w:t>
      </w:r>
    </w:p>
    <w:p w:rsidR="00EC4D44" w:rsidRPr="00D01CB6" w:rsidRDefault="00EC4D44" w:rsidP="00EC4D44">
      <w:pPr>
        <w:pStyle w:val="Sinespaciado"/>
        <w:rPr>
          <w:rFonts w:ascii="Arial" w:hAnsi="Arial" w:cs="Arial"/>
        </w:rPr>
      </w:pPr>
      <w:r w:rsidRPr="00D01CB6">
        <w:rPr>
          <w:rFonts w:ascii="Arial" w:hAnsi="Arial" w:cs="Arial"/>
        </w:rPr>
        <w:t>Régimen Estatal de Protección Social en Salud del Estado de San Luis Potosí. – 1 formato</w:t>
      </w:r>
    </w:p>
    <w:p w:rsidR="00EC4D44" w:rsidRPr="00D01CB6" w:rsidRDefault="00EC4D44" w:rsidP="00EC4D44">
      <w:pPr>
        <w:pStyle w:val="Sinespaciado"/>
        <w:rPr>
          <w:rFonts w:ascii="Arial" w:hAnsi="Arial" w:cs="Arial"/>
        </w:rPr>
      </w:pPr>
      <w:r w:rsidRPr="00D01CB6">
        <w:rPr>
          <w:rFonts w:ascii="Arial" w:hAnsi="Arial" w:cs="Arial"/>
        </w:rPr>
        <w:t>Hospital Central “Dr. Ignacio Morones Prieto”. – 325 formatos</w:t>
      </w:r>
    </w:p>
    <w:p w:rsidR="00EC4D44" w:rsidRPr="00D01CB6" w:rsidRDefault="00EC4D44" w:rsidP="00EC4D44">
      <w:pPr>
        <w:pStyle w:val="Sinespaciado"/>
        <w:rPr>
          <w:rFonts w:ascii="Arial" w:hAnsi="Arial" w:cs="Arial"/>
        </w:rPr>
      </w:pPr>
      <w:r w:rsidRPr="00D01CB6">
        <w:rPr>
          <w:rFonts w:ascii="Arial" w:hAnsi="Arial" w:cs="Arial"/>
        </w:rPr>
        <w:t>Rayón. – 12 formatos.</w:t>
      </w:r>
    </w:p>
    <w:p w:rsidR="00EC4D44" w:rsidRPr="00D01CB6" w:rsidRDefault="00EC4D44" w:rsidP="00EC4D44">
      <w:pPr>
        <w:pStyle w:val="Sinespaciado"/>
        <w:rPr>
          <w:rFonts w:ascii="Arial" w:hAnsi="Arial" w:cs="Arial"/>
        </w:rPr>
      </w:pPr>
      <w:r w:rsidRPr="00D01CB6">
        <w:rPr>
          <w:rFonts w:ascii="Arial" w:hAnsi="Arial" w:cs="Arial"/>
        </w:rPr>
        <w:t>Sistema DIF Municipal del Municipio de Villa de Arista. – 47 formatos</w:t>
      </w:r>
    </w:p>
    <w:p w:rsidR="00EC4D44" w:rsidRPr="00D01CB6" w:rsidRDefault="00EC4D44" w:rsidP="00EC4D44">
      <w:pPr>
        <w:pStyle w:val="Sinespaciado"/>
        <w:rPr>
          <w:rFonts w:ascii="Arial" w:hAnsi="Arial" w:cs="Arial"/>
        </w:rPr>
      </w:pPr>
      <w:r w:rsidRPr="00D01CB6">
        <w:rPr>
          <w:rFonts w:ascii="Arial" w:hAnsi="Arial" w:cs="Arial"/>
        </w:rPr>
        <w:t xml:space="preserve">Entrega de usuario y contraseña del Sistema </w:t>
      </w:r>
      <w:proofErr w:type="spellStart"/>
      <w:r w:rsidRPr="00D01CB6">
        <w:rPr>
          <w:rFonts w:ascii="Arial" w:hAnsi="Arial" w:cs="Arial"/>
        </w:rPr>
        <w:t>Infomex</w:t>
      </w:r>
      <w:proofErr w:type="spellEnd"/>
      <w:r w:rsidRPr="00D01CB6">
        <w:rPr>
          <w:rFonts w:ascii="Arial" w:hAnsi="Arial" w:cs="Arial"/>
        </w:rPr>
        <w:t xml:space="preserve"> a UT del Museo del Virreinato.</w:t>
      </w:r>
    </w:p>
    <w:p w:rsidR="00EC4D44" w:rsidRPr="00D01CB6" w:rsidRDefault="00EC4D44" w:rsidP="00EC4D44">
      <w:pPr>
        <w:pStyle w:val="Sinespaciado"/>
        <w:rPr>
          <w:rFonts w:ascii="Arial" w:hAnsi="Arial" w:cs="Arial"/>
        </w:rPr>
      </w:pPr>
      <w:r w:rsidRPr="00D01CB6">
        <w:rPr>
          <w:rFonts w:ascii="Arial" w:hAnsi="Arial" w:cs="Arial"/>
        </w:rPr>
        <w:lastRenderedPageBreak/>
        <w:t xml:space="preserve">Cambio de usuario y contraseña del Sistema </w:t>
      </w:r>
      <w:proofErr w:type="spellStart"/>
      <w:r w:rsidRPr="00D01CB6">
        <w:rPr>
          <w:rFonts w:ascii="Arial" w:hAnsi="Arial" w:cs="Arial"/>
        </w:rPr>
        <w:t>Infomex</w:t>
      </w:r>
      <w:proofErr w:type="spellEnd"/>
      <w:r w:rsidRPr="00D01CB6">
        <w:rPr>
          <w:rFonts w:ascii="Arial" w:hAnsi="Arial" w:cs="Arial"/>
        </w:rPr>
        <w:t xml:space="preserve"> a Unidad de Transparencia del Partido del Trabajo.</w:t>
      </w:r>
    </w:p>
    <w:p w:rsidR="00EC4D44" w:rsidRPr="00D01CB6" w:rsidRDefault="00EC4D44" w:rsidP="00EC4D44">
      <w:pPr>
        <w:pStyle w:val="Sinespaciado"/>
        <w:rPr>
          <w:rFonts w:ascii="Arial" w:hAnsi="Arial" w:cs="Arial"/>
        </w:rPr>
      </w:pPr>
    </w:p>
    <w:p w:rsidR="00EC4D44" w:rsidRPr="00D01CB6" w:rsidRDefault="00EC4D44" w:rsidP="00EC4D44">
      <w:pPr>
        <w:pStyle w:val="Sinespaciado"/>
        <w:rPr>
          <w:rFonts w:ascii="Arial" w:hAnsi="Arial" w:cs="Arial"/>
        </w:rPr>
      </w:pPr>
      <w:r w:rsidRPr="00D01CB6">
        <w:rPr>
          <w:rFonts w:ascii="Arial" w:hAnsi="Arial" w:cs="Arial"/>
        </w:rPr>
        <w:t>Asesoría en carga de formatos en PNT a Unidad de Transparencia del Sistema de Educación Estatal Regular.</w:t>
      </w:r>
    </w:p>
    <w:p w:rsidR="00EC4D44" w:rsidRPr="00D01CB6" w:rsidRDefault="00EC4D44" w:rsidP="00EC4D44">
      <w:pPr>
        <w:pStyle w:val="Sinespaciado"/>
        <w:rPr>
          <w:rFonts w:ascii="Arial" w:hAnsi="Arial" w:cs="Arial"/>
        </w:rPr>
      </w:pPr>
    </w:p>
    <w:p w:rsidR="00EC4D44" w:rsidRPr="00D01CB6" w:rsidRDefault="00EC4D44" w:rsidP="00EC4D44">
      <w:pPr>
        <w:jc w:val="both"/>
        <w:rPr>
          <w:rFonts w:cs="Arial"/>
          <w:b/>
          <w:sz w:val="22"/>
          <w:szCs w:val="22"/>
        </w:rPr>
      </w:pPr>
      <w:r w:rsidRPr="00D01CB6">
        <w:rPr>
          <w:rFonts w:cs="Arial"/>
          <w:b/>
          <w:sz w:val="22"/>
          <w:szCs w:val="22"/>
        </w:rPr>
        <w:t>DIRECCIÓN DE ADMINISTRACIÓN Y FINANZAS:</w:t>
      </w:r>
    </w:p>
    <w:p w:rsidR="00EC4D44" w:rsidRPr="00D01CB6" w:rsidRDefault="00EC4D44" w:rsidP="00EC4D44">
      <w:pPr>
        <w:pStyle w:val="Sinespaciado"/>
        <w:jc w:val="both"/>
        <w:rPr>
          <w:rFonts w:ascii="Arial" w:hAnsi="Arial" w:cs="Arial"/>
        </w:rPr>
      </w:pPr>
    </w:p>
    <w:p w:rsidR="00EC4D44" w:rsidRPr="00D01CB6" w:rsidRDefault="00EC4D44" w:rsidP="00EC4D44">
      <w:pPr>
        <w:pStyle w:val="Sinespaciado"/>
        <w:jc w:val="both"/>
        <w:rPr>
          <w:rFonts w:ascii="Arial" w:hAnsi="Arial" w:cs="Arial"/>
        </w:rPr>
      </w:pPr>
      <w:r w:rsidRPr="00D01CB6">
        <w:rPr>
          <w:rFonts w:ascii="Arial" w:hAnsi="Arial" w:cs="Arial"/>
        </w:rPr>
        <w:t>Respecto de esta Dirección se informa que el día 06 de febrero se entregaron los Estados Financieros, los Informes Presupuestales y la Información Programática de la CEGAIP del mes de enero al Congreso del Estado, a la Auditoría Superior del Estado y a la Secretaría de Finanzas al área de Contabilidad Gubernamental. Así mismo se informa que el 01 de febrero del presente se entregaron los estados financieros del mes de febrero de 2018 al Pleno de esta Comisión.</w:t>
      </w:r>
    </w:p>
    <w:p w:rsidR="00EC4D44" w:rsidRPr="00D01CB6" w:rsidRDefault="00EC4D44" w:rsidP="00EC4D44">
      <w:pPr>
        <w:pStyle w:val="Sinespaciado"/>
        <w:jc w:val="both"/>
        <w:rPr>
          <w:rFonts w:ascii="Arial" w:hAnsi="Arial" w:cs="Arial"/>
        </w:rPr>
      </w:pPr>
      <w:r w:rsidRPr="00D01CB6">
        <w:rPr>
          <w:rFonts w:ascii="Arial" w:hAnsi="Arial" w:cs="Arial"/>
        </w:rPr>
        <w:t>Se informa que se trabajó arduamente en la Cuenta Pública del ejercicio 2017, por lo que se presentó al Pleno de esta Comisión para su aprobación y fueron remitidos a la Secretaría de Finanzas, al Congreso del Estado y a la Auditoría Superior del Estado en tiempo y forma.</w:t>
      </w:r>
    </w:p>
    <w:p w:rsidR="00EC4D44" w:rsidRPr="00D01CB6" w:rsidRDefault="00EC4D44" w:rsidP="00EC4D44">
      <w:pPr>
        <w:pStyle w:val="Sinespaciado"/>
        <w:jc w:val="both"/>
        <w:rPr>
          <w:rFonts w:ascii="Arial" w:hAnsi="Arial" w:cs="Arial"/>
        </w:rPr>
      </w:pPr>
      <w:r w:rsidRPr="00D01CB6">
        <w:rPr>
          <w:rFonts w:ascii="Arial" w:hAnsi="Arial" w:cs="Arial"/>
        </w:rPr>
        <w:t>Se hizo la gestión de los ingresos para el pago de servicios personales, materiales y servicios generales del mes de enero por consiguiente se hizo el pago de la nómina de la 1ª y 2ª quincena de febrero del presente año, se hizo el pago de impuestos federales, del IMSS, SAR e INFONAVIT, y el pago del 2.5 del impuesto sobre la nómina del mes de enero. Se informa que se está trabajando en un nuevo Sistema Automatizado de Administración y Contabilidad Gubernamental.net que trae como consecuencia exceso de tiempo y trabajo humano. Se comunica que se sigue trabajando en el llenado de formatos para la Ley Local y Nacional de Transparencia, se envió el timbrado de nóminas y se enviaron los recibos de nómina a los trabajadores del mes de febrero.</w:t>
      </w:r>
    </w:p>
    <w:p w:rsidR="00EC4D44" w:rsidRPr="00D01CB6" w:rsidRDefault="00EC4D44" w:rsidP="00EC4D44">
      <w:pPr>
        <w:pStyle w:val="Sinespaciado"/>
        <w:jc w:val="both"/>
        <w:rPr>
          <w:rFonts w:ascii="Arial" w:hAnsi="Arial" w:cs="Arial"/>
        </w:rPr>
      </w:pPr>
      <w:r w:rsidRPr="00D01CB6">
        <w:rPr>
          <w:rFonts w:ascii="Arial" w:hAnsi="Arial" w:cs="Arial"/>
        </w:rPr>
        <w:t>Se comunica que la Auditoría Superior del Estado continua con las revisión del tercer trimestre del ejercicio 2017; por lo que se está trabajando en la entrega de la documentación correspondiente de julio a septiembre del presente año en los siguientes temas: Información General, Información Financiera y Presupuestal, Información de Servicios Personales, Información sobre Bienes Muebles, Contratación de Arrendamientos y Servicios, Desempeño, Avances en la implementación de la Ley General de contabilidad de Contabilidad Gubernamental</w:t>
      </w:r>
    </w:p>
    <w:p w:rsidR="00EC4D44" w:rsidRPr="00D01CB6" w:rsidRDefault="00EC4D44" w:rsidP="00EC4D44">
      <w:pPr>
        <w:pStyle w:val="Sinespaciado"/>
        <w:jc w:val="both"/>
        <w:rPr>
          <w:rFonts w:ascii="Arial" w:hAnsi="Arial" w:cs="Arial"/>
        </w:rPr>
      </w:pPr>
      <w:r w:rsidRPr="00D01CB6">
        <w:rPr>
          <w:rFonts w:ascii="Arial" w:hAnsi="Arial" w:cs="Arial"/>
        </w:rPr>
        <w:t xml:space="preserve">Así mismo se informa que se trabajó en dar respuesta al Sistema de Evaluación de la armonización Contable mediante pruebas, ligas y capturas de pantalla.   </w:t>
      </w:r>
    </w:p>
    <w:p w:rsidR="00EC4D44" w:rsidRPr="00D01CB6" w:rsidRDefault="00EC4D44" w:rsidP="00EC4D44">
      <w:pPr>
        <w:pStyle w:val="Sinespaciado"/>
        <w:jc w:val="both"/>
        <w:rPr>
          <w:rFonts w:ascii="Arial" w:hAnsi="Arial" w:cs="Arial"/>
        </w:rPr>
      </w:pPr>
      <w:r w:rsidRPr="00D01CB6">
        <w:rPr>
          <w:rFonts w:ascii="Arial" w:hAnsi="Arial" w:cs="Arial"/>
        </w:rPr>
        <w:t>En el mes de febrero se le dio respuesta a 2 solicitudes de información.</w:t>
      </w:r>
    </w:p>
    <w:p w:rsidR="00EC4D44" w:rsidRPr="00D01CB6" w:rsidRDefault="00EC4D44" w:rsidP="00EC4D44">
      <w:pPr>
        <w:pStyle w:val="Sinespaciado"/>
        <w:jc w:val="both"/>
        <w:rPr>
          <w:rFonts w:ascii="Arial" w:hAnsi="Arial" w:cs="Arial"/>
          <w:color w:val="000000"/>
        </w:rPr>
      </w:pPr>
      <w:r w:rsidRPr="00D01CB6">
        <w:rPr>
          <w:rFonts w:ascii="Arial" w:hAnsi="Arial" w:cs="Arial"/>
          <w:color w:val="000000"/>
        </w:rPr>
        <w:t xml:space="preserve">En el mes de febrero se recibieron ingresos por concepto de intereses bancarios por la cantidad de $ 42.05 (Cuarenta y dos pesos 05/100 </w:t>
      </w:r>
      <w:proofErr w:type="spellStart"/>
      <w:r w:rsidRPr="00D01CB6">
        <w:rPr>
          <w:rFonts w:ascii="Arial" w:hAnsi="Arial" w:cs="Arial"/>
          <w:color w:val="000000"/>
        </w:rPr>
        <w:t>m.n</w:t>
      </w:r>
      <w:proofErr w:type="spellEnd"/>
      <w:r w:rsidRPr="00D01CB6">
        <w:rPr>
          <w:rFonts w:ascii="Arial" w:hAnsi="Arial" w:cs="Arial"/>
          <w:color w:val="000000"/>
        </w:rPr>
        <w:t xml:space="preserve">). </w:t>
      </w:r>
    </w:p>
    <w:p w:rsidR="00EC4D44" w:rsidRPr="00D01CB6" w:rsidRDefault="00EC4D44" w:rsidP="00EC4D44">
      <w:pPr>
        <w:pStyle w:val="Sinespaciado"/>
        <w:jc w:val="both"/>
        <w:rPr>
          <w:rFonts w:ascii="Arial" w:hAnsi="Arial" w:cs="Arial"/>
          <w:color w:val="000000"/>
        </w:rPr>
      </w:pPr>
    </w:p>
    <w:p w:rsidR="00EC4D44" w:rsidRPr="00D01CB6" w:rsidRDefault="00EC4D44" w:rsidP="00EC4D44">
      <w:pPr>
        <w:pStyle w:val="Sinespaciado"/>
        <w:jc w:val="both"/>
        <w:rPr>
          <w:rFonts w:ascii="Arial" w:hAnsi="Arial" w:cs="Arial"/>
          <w:color w:val="000000"/>
        </w:rPr>
      </w:pPr>
      <w:r w:rsidRPr="00D01CB6">
        <w:rPr>
          <w:rFonts w:ascii="Arial" w:hAnsi="Arial" w:cs="Arial"/>
          <w:color w:val="000000"/>
        </w:rPr>
        <w:t>Se informa que en el mes de febrero se elaboraron 45 transferencias y 14 cheques. Así mismo se informa que al 28 de febrero la Secretaría de Finanzas depositó el recurso del capítulo 1000 (Servicios Personales) correspondientes al mes de febrero y el recurso correspondiente al Proyecto Cohesión Social con la Unión Europea por el monto de $700,000.00.</w:t>
      </w:r>
    </w:p>
    <w:p w:rsidR="00EC4D44" w:rsidRPr="00D01CB6" w:rsidRDefault="00EC4D44" w:rsidP="00EC4D44">
      <w:pPr>
        <w:tabs>
          <w:tab w:val="left" w:pos="-1260"/>
        </w:tabs>
        <w:jc w:val="both"/>
        <w:rPr>
          <w:rFonts w:cs="Arial"/>
          <w:color w:val="000000"/>
          <w:sz w:val="22"/>
          <w:szCs w:val="22"/>
        </w:rPr>
      </w:pPr>
      <w:r w:rsidRPr="00D01CB6">
        <w:rPr>
          <w:rFonts w:cs="Arial"/>
          <w:color w:val="000000"/>
          <w:sz w:val="22"/>
          <w:szCs w:val="22"/>
        </w:rPr>
        <w:t xml:space="preserve">                                                    </w:t>
      </w:r>
    </w:p>
    <w:p w:rsidR="00EC4D44" w:rsidRDefault="00EC4D44" w:rsidP="00EC4D44">
      <w:pPr>
        <w:numPr>
          <w:ilvl w:val="0"/>
          <w:numId w:val="13"/>
        </w:numPr>
        <w:tabs>
          <w:tab w:val="num" w:pos="284"/>
        </w:tabs>
        <w:suppressAutoHyphens/>
        <w:spacing w:line="360" w:lineRule="auto"/>
        <w:ind w:left="928"/>
        <w:jc w:val="both"/>
        <w:rPr>
          <w:color w:val="000000"/>
          <w:lang w:val="es-MX"/>
        </w:rPr>
      </w:pPr>
      <w:r w:rsidRPr="0079586D">
        <w:rPr>
          <w:color w:val="000000"/>
          <w:lang w:val="es-MX"/>
        </w:rPr>
        <w:t>Informe de Seguimientos de Acuerdos de Pleno.</w:t>
      </w:r>
    </w:p>
    <w:p w:rsidR="00EC4D44" w:rsidRPr="001E4213" w:rsidRDefault="00EC4D44" w:rsidP="00EC4D44">
      <w:pPr>
        <w:jc w:val="both"/>
        <w:rPr>
          <w:lang w:val="es-MX"/>
        </w:rPr>
      </w:pPr>
      <w:r w:rsidRPr="001E4213">
        <w:rPr>
          <w:lang w:val="es-MX"/>
        </w:rPr>
        <w:t xml:space="preserve">En este acto, la Licenciada Rosa María Motila García, Secretaria de Pleno de esta Comisión hace entrega a los Comisionados </w:t>
      </w:r>
      <w:r>
        <w:rPr>
          <w:lang w:val="es-MX"/>
        </w:rPr>
        <w:t>presentes</w:t>
      </w:r>
      <w:r w:rsidRPr="001E4213">
        <w:rPr>
          <w:lang w:val="es-MX"/>
        </w:rPr>
        <w:t>, así como una copia para el Pleno, del Memorándum S.P./</w:t>
      </w:r>
      <w:r>
        <w:rPr>
          <w:lang w:val="es-MX"/>
        </w:rPr>
        <w:t>087/2018</w:t>
      </w:r>
      <w:r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Pr>
          <w:lang w:val="es-MX"/>
        </w:rPr>
        <w:t>o enero a diciembre 2017 y enero y febrero 2018.</w:t>
      </w:r>
    </w:p>
    <w:p w:rsidR="00EC4D44" w:rsidRPr="001E4213" w:rsidRDefault="00EC4D44" w:rsidP="00EC4D44">
      <w:pPr>
        <w:pStyle w:val="Prrafodelista"/>
        <w:ind w:left="928"/>
        <w:jc w:val="both"/>
        <w:rPr>
          <w:lang w:val="es-MX"/>
        </w:rPr>
      </w:pPr>
    </w:p>
    <w:p w:rsidR="00EC4D44" w:rsidRPr="004B7B7E" w:rsidRDefault="00EC4D44" w:rsidP="00EC4D44">
      <w:pPr>
        <w:jc w:val="both"/>
        <w:rPr>
          <w:spacing w:val="2"/>
        </w:rPr>
      </w:pPr>
      <w:r w:rsidRPr="004B7B7E">
        <w:rPr>
          <w:spacing w:val="2"/>
        </w:rPr>
        <w:t xml:space="preserve">Por otro lado, manifiesta que hay diversos acuerdos de pleno que se encuentran en vías de cumplimiento o en proceso de cumplimiento, situación que se refleja </w:t>
      </w:r>
      <w:r w:rsidRPr="004B7B7E">
        <w:rPr>
          <w:spacing w:val="2"/>
        </w:rPr>
        <w:lastRenderedPageBreak/>
        <w:t>en los registros de seguimiento</w:t>
      </w:r>
      <w:r>
        <w:rPr>
          <w:spacing w:val="2"/>
        </w:rPr>
        <w:t xml:space="preserve"> y se precisan en el contenido del Memorándum de cuenta.</w:t>
      </w:r>
    </w:p>
    <w:p w:rsidR="00EC4D44" w:rsidRDefault="00EC4D44" w:rsidP="00EC4D44">
      <w:pPr>
        <w:ind w:left="928"/>
        <w:jc w:val="both"/>
      </w:pPr>
    </w:p>
    <w:p w:rsidR="00EC4D44" w:rsidRPr="00B017F3" w:rsidRDefault="00EC4D44" w:rsidP="00EC4D44">
      <w:pPr>
        <w:jc w:val="both"/>
        <w:rPr>
          <w:color w:val="000000"/>
          <w:lang w:val="es-MX"/>
        </w:rPr>
      </w:pPr>
      <w:r w:rsidRPr="00273B4F">
        <w:rPr>
          <w:lang w:val="es-MX"/>
        </w:rPr>
        <w:t xml:space="preserve">En consecuencia, el Pleno de esta Comisión con número de acuerdo </w:t>
      </w:r>
      <w:r w:rsidRPr="00273B4F">
        <w:rPr>
          <w:b/>
        </w:rPr>
        <w:t>CEGAIP-</w:t>
      </w:r>
      <w:r w:rsidR="00342D86">
        <w:rPr>
          <w:b/>
        </w:rPr>
        <w:t>69</w:t>
      </w:r>
      <w:r>
        <w:rPr>
          <w:b/>
        </w:rPr>
        <w:t>/2018</w:t>
      </w:r>
      <w:r w:rsidRPr="00273B4F">
        <w:rPr>
          <w:b/>
        </w:rPr>
        <w:t xml:space="preserve"> </w:t>
      </w:r>
      <w:r w:rsidRPr="002A152E">
        <w:t xml:space="preserve">tiene a la Licenciada Rosa María Motilla García, Secretaria de Pleno de esta Comisión por </w:t>
      </w:r>
      <w:r w:rsidRPr="00273B4F">
        <w:rPr>
          <w:lang w:val="es-MX"/>
        </w:rPr>
        <w:t>informando la actualización de los cumplimientos a los acuerdos de pleno correspondiente del periodo que comprende del 01 de julio de 2014, enero a diciembre de 2</w:t>
      </w:r>
      <w:r>
        <w:rPr>
          <w:lang w:val="es-MX"/>
        </w:rPr>
        <w:t xml:space="preserve">015, enero a diciembre de 2016 y enero a diciembre </w:t>
      </w:r>
      <w:r w:rsidRPr="00273B4F">
        <w:rPr>
          <w:lang w:val="es-MX"/>
        </w:rPr>
        <w:t>del año 2017.</w:t>
      </w:r>
    </w:p>
    <w:p w:rsidR="00EC4D44" w:rsidRPr="00D21349" w:rsidRDefault="00EC4D44" w:rsidP="00EC4D44">
      <w:pPr>
        <w:pStyle w:val="Prrafodelista"/>
        <w:numPr>
          <w:ilvl w:val="0"/>
          <w:numId w:val="13"/>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28 de febrero de 2018</w:t>
      </w:r>
      <w:r w:rsidRPr="00D21349">
        <w:t>.</w:t>
      </w:r>
      <w:r w:rsidRPr="00D21349">
        <w:rPr>
          <w:lang w:val="es-MX"/>
        </w:rPr>
        <w:t xml:space="preserve"> </w:t>
      </w:r>
    </w:p>
    <w:p w:rsidR="00EC4D44" w:rsidRPr="00D54221" w:rsidRDefault="00EC4D44" w:rsidP="00EC4D44">
      <w:pPr>
        <w:spacing w:before="240" w:after="120"/>
        <w:jc w:val="both"/>
      </w:pPr>
      <w:r w:rsidRPr="00D54221">
        <w:t>Se somete a la consideración del Pleno:</w:t>
      </w:r>
    </w:p>
    <w:p w:rsidR="00EC4D44" w:rsidRDefault="00EC4D44" w:rsidP="00EC4D44">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EC4D44" w:rsidRPr="00240606" w:rsidRDefault="00EC4D44" w:rsidP="00EC4D44">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EC4D44" w:rsidRPr="00240606" w:rsidRDefault="00EC4D44" w:rsidP="00EC4D44">
      <w:pPr>
        <w:spacing w:before="100" w:beforeAutospacing="1" w:after="100" w:afterAutospacing="1"/>
        <w:jc w:val="both"/>
        <w:rPr>
          <w:spacing w:val="2"/>
        </w:rPr>
      </w:pPr>
      <w:r w:rsidRPr="00281A45">
        <w:rPr>
          <w:b/>
          <w:spacing w:val="2"/>
        </w:rPr>
        <w:t xml:space="preserve">Claudia Elizabeth Avalos Cedillo, Comisionada: </w:t>
      </w:r>
      <w:r>
        <w:rPr>
          <w:spacing w:val="2"/>
        </w:rPr>
        <w:t>A</w:t>
      </w:r>
      <w:r w:rsidRPr="00240606">
        <w:rPr>
          <w:spacing w:val="2"/>
        </w:rPr>
        <w:t xml:space="preserve"> favor.</w:t>
      </w:r>
    </w:p>
    <w:p w:rsidR="005A200B" w:rsidRDefault="00EC4D44" w:rsidP="00EC4D44">
      <w:pPr>
        <w:pStyle w:val="Textoindependiente"/>
      </w:pPr>
      <w:r w:rsidRPr="00240606">
        <w:rPr>
          <w:spacing w:val="2"/>
        </w:rPr>
        <w:t xml:space="preserve">En consecuencia, con número de acuerdo </w:t>
      </w:r>
      <w:r w:rsidRPr="00240606">
        <w:rPr>
          <w:b/>
          <w:spacing w:val="2"/>
        </w:rPr>
        <w:t>CEGAIP-</w:t>
      </w:r>
      <w:r w:rsidR="00342D86">
        <w:rPr>
          <w:b/>
          <w:spacing w:val="2"/>
        </w:rPr>
        <w:t>70</w:t>
      </w:r>
      <w:r w:rsidRPr="00240606">
        <w:rPr>
          <w:b/>
          <w:spacing w:val="2"/>
        </w:rPr>
        <w:t>/</w:t>
      </w:r>
      <w:r>
        <w:rPr>
          <w:b/>
          <w:spacing w:val="2"/>
        </w:rPr>
        <w:t>2018</w:t>
      </w:r>
      <w:r w:rsidRPr="00240606">
        <w:rPr>
          <w:b/>
          <w:spacing w:val="2"/>
        </w:rPr>
        <w:t>,</w:t>
      </w:r>
      <w:r w:rsidRPr="00240606">
        <w:rPr>
          <w:spacing w:val="2"/>
        </w:rPr>
        <w:t xml:space="preserve"> se aprueba por </w:t>
      </w:r>
      <w:r w:rsidRPr="00240606">
        <w:rPr>
          <w:b/>
          <w:spacing w:val="2"/>
        </w:rPr>
        <w:t>Unanimidad de Votos</w:t>
      </w:r>
      <w:r>
        <w:rPr>
          <w:b/>
          <w:spacing w:val="2"/>
        </w:rPr>
        <w:t xml:space="preserve"> </w:t>
      </w:r>
      <w:r w:rsidRPr="002E22B8">
        <w:t>del acta levantada con motivo de la celebración de l</w:t>
      </w:r>
      <w:r>
        <w:t xml:space="preserve">a Sesión </w:t>
      </w:r>
      <w:r w:rsidRPr="00D21349">
        <w:t xml:space="preserve">Extraordinaria de </w:t>
      </w:r>
      <w:r>
        <w:t>28 de febrero de 2018.</w:t>
      </w:r>
    </w:p>
    <w:p w:rsidR="00EC4D44" w:rsidRDefault="00EC4D44" w:rsidP="00EC4D44">
      <w:pPr>
        <w:pStyle w:val="Textoindependiente"/>
        <w:rPr>
          <w:rFonts w:cs="Arial"/>
          <w:szCs w:val="24"/>
        </w:rPr>
      </w:pPr>
    </w:p>
    <w:p w:rsidR="00644814" w:rsidRPr="001B1DBA" w:rsidRDefault="00EC4D44" w:rsidP="00383DFE">
      <w:pPr>
        <w:pStyle w:val="Textoindependiente"/>
        <w:rPr>
          <w:rFonts w:cs="Arial"/>
          <w:szCs w:val="24"/>
        </w:rPr>
      </w:pPr>
      <w:r>
        <w:rPr>
          <w:rFonts w:cs="Arial"/>
          <w:szCs w:val="24"/>
        </w:rPr>
        <w:t xml:space="preserve">Licenciado Óscar </w:t>
      </w:r>
      <w:proofErr w:type="spellStart"/>
      <w:r>
        <w:rPr>
          <w:rFonts w:cs="Arial"/>
          <w:szCs w:val="24"/>
        </w:rPr>
        <w:t>Villalpando</w:t>
      </w:r>
      <w:proofErr w:type="spellEnd"/>
      <w:r>
        <w:rPr>
          <w:rFonts w:cs="Arial"/>
          <w:szCs w:val="24"/>
        </w:rPr>
        <w:t xml:space="preserve"> </w:t>
      </w:r>
      <w:proofErr w:type="spellStart"/>
      <w:r>
        <w:rPr>
          <w:rFonts w:cs="Arial"/>
          <w:szCs w:val="24"/>
        </w:rPr>
        <w:t>Devo</w:t>
      </w:r>
      <w:proofErr w:type="spellEnd"/>
      <w:r>
        <w:rPr>
          <w:rFonts w:cs="Arial"/>
          <w:szCs w:val="24"/>
        </w:rPr>
        <w:t xml:space="preserve">, Director Jurídico que actúa en ausencia de la </w:t>
      </w:r>
      <w:r w:rsidR="00644814" w:rsidRPr="001B1DBA">
        <w:rPr>
          <w:rFonts w:cs="Arial"/>
          <w:szCs w:val="24"/>
        </w:rPr>
        <w:t xml:space="preserve">Secretaria </w:t>
      </w:r>
      <w:r w:rsidR="005A200B">
        <w:rPr>
          <w:rFonts w:cs="Arial"/>
          <w:szCs w:val="24"/>
        </w:rPr>
        <w:t>de Pleno</w:t>
      </w:r>
      <w:r>
        <w:rPr>
          <w:rFonts w:cs="Arial"/>
          <w:szCs w:val="24"/>
        </w:rPr>
        <w:t>, con fundamento en</w:t>
      </w:r>
      <w:r w:rsidR="005A200B">
        <w:rPr>
          <w:rFonts w:cs="Arial"/>
          <w:szCs w:val="24"/>
        </w:rPr>
        <w:t xml:space="preserve"> </w:t>
      </w:r>
      <w:r>
        <w:rPr>
          <w:rFonts w:cs="Arial"/>
          <w:szCs w:val="24"/>
        </w:rPr>
        <w:t xml:space="preserve">el artículo 23 In Fine del Reglamento Interior, CERTIFICA </w:t>
      </w:r>
      <w:r w:rsidR="00644814" w:rsidRPr="001B1DBA">
        <w:rPr>
          <w:rFonts w:cs="Arial"/>
          <w:szCs w:val="24"/>
        </w:rPr>
        <w:t xml:space="preserve">haber agotado los puntos contenidos en el orden del día, y sin otro asunto que tratar, el Comisionado Presidente dijo: </w:t>
      </w:r>
      <w:r w:rsidR="00644814" w:rsidRPr="001B1DBA">
        <w:rPr>
          <w:rFonts w:cs="Arial"/>
          <w:i/>
          <w:szCs w:val="24"/>
        </w:rPr>
        <w:t xml:space="preserve">“se clausura la Sesión, siendo las </w:t>
      </w:r>
      <w:r>
        <w:rPr>
          <w:rFonts w:cs="Arial"/>
          <w:i/>
          <w:szCs w:val="24"/>
        </w:rPr>
        <w:t>12</w:t>
      </w:r>
      <w:r w:rsidR="00383DFE">
        <w:rPr>
          <w:rFonts w:cs="Arial"/>
          <w:i/>
          <w:szCs w:val="24"/>
        </w:rPr>
        <w:t>:</w:t>
      </w:r>
      <w:bookmarkStart w:id="0" w:name="_GoBack"/>
      <w:bookmarkEnd w:id="0"/>
      <w:r>
        <w:rPr>
          <w:rFonts w:cs="Arial"/>
          <w:i/>
          <w:szCs w:val="24"/>
        </w:rPr>
        <w:t>40</w:t>
      </w:r>
      <w:r w:rsidR="0007595F">
        <w:rPr>
          <w:rFonts w:cs="Arial"/>
          <w:i/>
          <w:szCs w:val="24"/>
        </w:rPr>
        <w:t xml:space="preserve"> </w:t>
      </w:r>
      <w:r>
        <w:rPr>
          <w:rFonts w:cs="Arial"/>
          <w:i/>
          <w:szCs w:val="24"/>
        </w:rPr>
        <w:t xml:space="preserve">doce </w:t>
      </w:r>
      <w:r w:rsidR="00644814" w:rsidRPr="001B1DBA">
        <w:rPr>
          <w:rFonts w:cs="Arial"/>
          <w:i/>
          <w:szCs w:val="24"/>
        </w:rPr>
        <w:t>horas</w:t>
      </w:r>
      <w:r>
        <w:rPr>
          <w:rFonts w:cs="Arial"/>
          <w:i/>
          <w:szCs w:val="24"/>
        </w:rPr>
        <w:t xml:space="preserve"> con cuarenta minutos</w:t>
      </w:r>
      <w:r w:rsidR="00644814" w:rsidRPr="001B1DBA">
        <w:rPr>
          <w:rFonts w:cs="Arial"/>
          <w:i/>
          <w:szCs w:val="24"/>
        </w:rPr>
        <w:t>, del día de su inicio, dándose por enterados y notificados los presentes de los Acuerdos tomados”</w:t>
      </w:r>
      <w:r w:rsidR="00644814" w:rsidRPr="001B1DBA">
        <w:rPr>
          <w:rFonts w:cs="Arial"/>
          <w:szCs w:val="24"/>
        </w:rPr>
        <w:t xml:space="preserve">, levantándose la presente Acta para constancia legal. </w:t>
      </w:r>
    </w:p>
    <w:p w:rsidR="00644814" w:rsidRPr="001B1DBA" w:rsidRDefault="00644814" w:rsidP="00383DFE">
      <w:pPr>
        <w:pStyle w:val="Textoindependiente"/>
        <w:rPr>
          <w:rFonts w:cs="Arial"/>
          <w:b/>
          <w:szCs w:val="24"/>
          <w:lang w:val="es-MX"/>
        </w:rPr>
      </w:pPr>
    </w:p>
    <w:p w:rsidR="00644814" w:rsidRPr="001B1DBA" w:rsidRDefault="00644814" w:rsidP="00383DFE">
      <w:pPr>
        <w:pStyle w:val="Textoindependiente"/>
        <w:rPr>
          <w:rFonts w:cs="Arial"/>
          <w:b/>
          <w:szCs w:val="24"/>
        </w:rPr>
      </w:pPr>
    </w:p>
    <w:p w:rsidR="00644814" w:rsidRPr="001B1DBA" w:rsidRDefault="00644814" w:rsidP="00383DFE">
      <w:pPr>
        <w:pStyle w:val="Textoindependiente"/>
        <w:rPr>
          <w:rFonts w:cs="Arial"/>
          <w:b/>
          <w:szCs w:val="24"/>
        </w:rPr>
      </w:pPr>
    </w:p>
    <w:tbl>
      <w:tblPr>
        <w:tblW w:w="0" w:type="auto"/>
        <w:tblLook w:val="04A0"/>
      </w:tblPr>
      <w:tblGrid>
        <w:gridCol w:w="4203"/>
        <w:gridCol w:w="4204"/>
      </w:tblGrid>
      <w:tr w:rsidR="001B1DBA" w:rsidRPr="001B1DBA" w:rsidTr="00383DFE">
        <w:trPr>
          <w:trHeight w:val="681"/>
        </w:trPr>
        <w:tc>
          <w:tcPr>
            <w:tcW w:w="4203" w:type="dxa"/>
          </w:tcPr>
          <w:p w:rsidR="00644814" w:rsidRPr="001B1DBA" w:rsidRDefault="00644814" w:rsidP="00383DFE">
            <w:pPr>
              <w:pStyle w:val="Textoindependiente"/>
              <w:jc w:val="center"/>
              <w:rPr>
                <w:rFonts w:cs="Arial"/>
                <w:b/>
                <w:szCs w:val="24"/>
              </w:rPr>
            </w:pPr>
            <w:r w:rsidRPr="001B1DBA">
              <w:rPr>
                <w:rFonts w:cs="Arial"/>
                <w:b/>
                <w:szCs w:val="24"/>
                <w:lang w:val="es-MX"/>
              </w:rPr>
              <w:t>Alejandro Lafuente Torres</w:t>
            </w:r>
          </w:p>
          <w:p w:rsidR="00644814" w:rsidRPr="001B1DBA" w:rsidRDefault="00644814" w:rsidP="00383DFE">
            <w:pPr>
              <w:pStyle w:val="Textoindependiente"/>
              <w:jc w:val="center"/>
              <w:rPr>
                <w:rFonts w:cs="Arial"/>
                <w:b/>
                <w:szCs w:val="24"/>
                <w:lang w:val="es-MX"/>
              </w:rPr>
            </w:pPr>
            <w:r w:rsidRPr="001B1DBA">
              <w:rPr>
                <w:rFonts w:cs="Arial"/>
                <w:b/>
                <w:szCs w:val="24"/>
                <w:lang w:val="es-MX"/>
              </w:rPr>
              <w:t>Comisionado Presidente</w:t>
            </w:r>
          </w:p>
        </w:tc>
        <w:tc>
          <w:tcPr>
            <w:tcW w:w="4204" w:type="dxa"/>
          </w:tcPr>
          <w:p w:rsidR="00644814" w:rsidRPr="001B1DBA" w:rsidRDefault="003E65B4" w:rsidP="00383DFE">
            <w:pPr>
              <w:pStyle w:val="Textoindependiente"/>
              <w:jc w:val="center"/>
              <w:rPr>
                <w:rFonts w:cs="Arial"/>
                <w:b/>
                <w:szCs w:val="24"/>
                <w:lang w:val="es-MX"/>
              </w:rPr>
            </w:pPr>
            <w:r>
              <w:rPr>
                <w:rFonts w:cs="Arial"/>
                <w:b/>
                <w:szCs w:val="24"/>
                <w:lang w:val="es-MX"/>
              </w:rPr>
              <w:t>Paulina Sánchez Pérez del Pozo</w:t>
            </w:r>
          </w:p>
          <w:p w:rsidR="00644814" w:rsidRPr="001B1DBA" w:rsidRDefault="00644814" w:rsidP="00383DFE">
            <w:pPr>
              <w:pStyle w:val="Textoindependiente"/>
              <w:jc w:val="center"/>
              <w:rPr>
                <w:rFonts w:cs="Arial"/>
                <w:b/>
                <w:szCs w:val="24"/>
                <w:lang w:val="es-MX"/>
              </w:rPr>
            </w:pPr>
            <w:r w:rsidRPr="001B1DBA">
              <w:rPr>
                <w:rFonts w:cs="Arial"/>
                <w:b/>
                <w:szCs w:val="24"/>
                <w:lang w:val="es-MX"/>
              </w:rPr>
              <w:t>Comisionada</w:t>
            </w:r>
          </w:p>
          <w:p w:rsidR="00644814" w:rsidRPr="001B1DBA" w:rsidRDefault="00644814" w:rsidP="00383DFE">
            <w:pPr>
              <w:pStyle w:val="Textoindependiente"/>
              <w:jc w:val="center"/>
              <w:rPr>
                <w:rFonts w:cs="Arial"/>
                <w:b/>
                <w:szCs w:val="24"/>
                <w:lang w:val="es-MX"/>
              </w:rPr>
            </w:pPr>
          </w:p>
          <w:p w:rsidR="00644814" w:rsidRPr="001B1DBA" w:rsidRDefault="00644814" w:rsidP="00383DFE">
            <w:pPr>
              <w:pStyle w:val="Textoindependiente"/>
              <w:jc w:val="center"/>
              <w:rPr>
                <w:rFonts w:cs="Arial"/>
                <w:b/>
                <w:szCs w:val="24"/>
                <w:lang w:val="es-MX"/>
              </w:rPr>
            </w:pPr>
          </w:p>
        </w:tc>
      </w:tr>
      <w:tr w:rsidR="00644814" w:rsidRPr="001B1DBA" w:rsidTr="00383DFE">
        <w:trPr>
          <w:trHeight w:val="340"/>
        </w:trPr>
        <w:tc>
          <w:tcPr>
            <w:tcW w:w="4203" w:type="dxa"/>
          </w:tcPr>
          <w:p w:rsidR="00644814" w:rsidRPr="001B1DBA" w:rsidRDefault="00644814" w:rsidP="00383DFE">
            <w:pPr>
              <w:pStyle w:val="Textoindependiente"/>
              <w:rPr>
                <w:rFonts w:cs="Arial"/>
                <w:b/>
                <w:szCs w:val="24"/>
              </w:rPr>
            </w:pPr>
          </w:p>
          <w:p w:rsidR="00644814" w:rsidRPr="001B1DBA" w:rsidRDefault="00644814" w:rsidP="00383DFE">
            <w:pPr>
              <w:pStyle w:val="Textoindependiente"/>
              <w:rPr>
                <w:rFonts w:cs="Arial"/>
                <w:b/>
                <w:szCs w:val="24"/>
              </w:rPr>
            </w:pPr>
          </w:p>
        </w:tc>
        <w:tc>
          <w:tcPr>
            <w:tcW w:w="4204" w:type="dxa"/>
          </w:tcPr>
          <w:p w:rsidR="00644814" w:rsidRPr="001B1DBA" w:rsidRDefault="00644814" w:rsidP="00383DFE">
            <w:pPr>
              <w:pStyle w:val="Textoindependiente"/>
              <w:rPr>
                <w:rFonts w:cs="Arial"/>
                <w:szCs w:val="24"/>
                <w:lang w:val="es-MX"/>
              </w:rPr>
            </w:pPr>
          </w:p>
        </w:tc>
      </w:tr>
    </w:tbl>
    <w:p w:rsidR="00383DFE" w:rsidRPr="001B1DBA" w:rsidRDefault="005A200B" w:rsidP="005A200B">
      <w:pPr>
        <w:pStyle w:val="Textoindependiente"/>
        <w:tabs>
          <w:tab w:val="left" w:pos="1187"/>
        </w:tabs>
        <w:rPr>
          <w:rFonts w:cs="Arial"/>
          <w:szCs w:val="24"/>
          <w:lang w:val="es-MX"/>
        </w:rPr>
      </w:pPr>
      <w:r>
        <w:rPr>
          <w:rFonts w:cs="Arial"/>
          <w:b/>
          <w:szCs w:val="24"/>
          <w:lang w:val="es-MX"/>
        </w:rPr>
        <w:t xml:space="preserve">Claudia Elizabeth Avalos Cedillo                      </w:t>
      </w:r>
      <w:r w:rsidR="00EC4D44">
        <w:rPr>
          <w:rFonts w:cs="Arial"/>
          <w:b/>
          <w:szCs w:val="24"/>
          <w:lang w:val="es-MX"/>
        </w:rPr>
        <w:t xml:space="preserve">Óscar </w:t>
      </w:r>
      <w:proofErr w:type="spellStart"/>
      <w:r w:rsidR="00EC4D44">
        <w:rPr>
          <w:rFonts w:cs="Arial"/>
          <w:b/>
          <w:szCs w:val="24"/>
          <w:lang w:val="es-MX"/>
        </w:rPr>
        <w:t>Villalpando</w:t>
      </w:r>
      <w:proofErr w:type="spellEnd"/>
      <w:r w:rsidR="00EC4D44">
        <w:rPr>
          <w:rFonts w:cs="Arial"/>
          <w:b/>
          <w:szCs w:val="24"/>
          <w:lang w:val="es-MX"/>
        </w:rPr>
        <w:t xml:space="preserve"> </w:t>
      </w:r>
      <w:proofErr w:type="spellStart"/>
      <w:r w:rsidR="00EC4D44">
        <w:rPr>
          <w:rFonts w:cs="Arial"/>
          <w:b/>
          <w:szCs w:val="24"/>
          <w:lang w:val="es-MX"/>
        </w:rPr>
        <w:t>Devo</w:t>
      </w:r>
      <w:proofErr w:type="spellEnd"/>
      <w:r w:rsidR="00EC4D44">
        <w:rPr>
          <w:rFonts w:cs="Arial"/>
          <w:b/>
          <w:szCs w:val="24"/>
          <w:lang w:val="es-MX"/>
        </w:rPr>
        <w:t xml:space="preserve"> </w:t>
      </w:r>
    </w:p>
    <w:p w:rsidR="00EC4D44" w:rsidRDefault="00EC4D44" w:rsidP="00EC4D44">
      <w:pPr>
        <w:pStyle w:val="Textoindependiente"/>
        <w:rPr>
          <w:rFonts w:cs="Arial"/>
          <w:b/>
          <w:szCs w:val="24"/>
          <w:lang w:val="es-MX"/>
        </w:rPr>
      </w:pPr>
      <w:r>
        <w:rPr>
          <w:rFonts w:cs="Arial"/>
          <w:b/>
          <w:szCs w:val="24"/>
          <w:lang w:val="es-MX"/>
        </w:rPr>
        <w:t xml:space="preserve">             </w:t>
      </w:r>
      <w:r w:rsidR="005A200B">
        <w:rPr>
          <w:rFonts w:cs="Arial"/>
          <w:b/>
          <w:szCs w:val="24"/>
          <w:lang w:val="es-MX"/>
        </w:rPr>
        <w:t xml:space="preserve">Comisionada                                               </w:t>
      </w:r>
      <w:r>
        <w:rPr>
          <w:rFonts w:cs="Arial"/>
          <w:b/>
          <w:szCs w:val="24"/>
          <w:lang w:val="es-MX"/>
        </w:rPr>
        <w:t>Director Jurídico</w:t>
      </w:r>
      <w:r w:rsidR="005A200B">
        <w:rPr>
          <w:rFonts w:cs="Arial"/>
          <w:b/>
          <w:szCs w:val="24"/>
          <w:lang w:val="es-MX"/>
        </w:rPr>
        <w:t xml:space="preserve">   </w:t>
      </w:r>
    </w:p>
    <w:p w:rsidR="00383DFE" w:rsidRPr="001B1DBA" w:rsidRDefault="00EC4D44" w:rsidP="00383DFE">
      <w:pPr>
        <w:pStyle w:val="Textoindependiente"/>
        <w:jc w:val="center"/>
        <w:rPr>
          <w:rFonts w:cs="Arial"/>
          <w:b/>
          <w:szCs w:val="24"/>
          <w:lang w:val="es-MX"/>
        </w:rPr>
      </w:pPr>
      <w:r>
        <w:rPr>
          <w:rFonts w:cs="Arial"/>
          <w:b/>
          <w:szCs w:val="24"/>
          <w:lang w:val="es-MX"/>
        </w:rPr>
        <w:t xml:space="preserve">                                                         En ausencia de la </w:t>
      </w:r>
      <w:r w:rsidR="00383DFE" w:rsidRPr="001B1DBA">
        <w:rPr>
          <w:rFonts w:cs="Arial"/>
          <w:b/>
          <w:szCs w:val="24"/>
          <w:lang w:val="es-MX"/>
        </w:rPr>
        <w:t>Secretaria</w:t>
      </w:r>
      <w:r w:rsidR="00383DFE">
        <w:rPr>
          <w:rFonts w:cs="Arial"/>
          <w:b/>
          <w:szCs w:val="24"/>
          <w:lang w:val="es-MX"/>
        </w:rPr>
        <w:t xml:space="preserve"> de Pleno</w:t>
      </w:r>
      <w:r w:rsidR="00383DFE" w:rsidRPr="001B1DBA">
        <w:rPr>
          <w:rFonts w:cs="Arial"/>
          <w:b/>
          <w:szCs w:val="24"/>
          <w:lang w:val="es-MX"/>
        </w:rPr>
        <w:t>.</w:t>
      </w:r>
    </w:p>
    <w:p w:rsidR="00383DFE" w:rsidRPr="001B1DBA" w:rsidRDefault="00383DFE" w:rsidP="00383DFE">
      <w:pPr>
        <w:pStyle w:val="Textoindependiente"/>
        <w:jc w:val="center"/>
        <w:rPr>
          <w:rFonts w:cs="Arial"/>
          <w:b/>
          <w:szCs w:val="24"/>
          <w:lang w:val="es-MX"/>
        </w:rPr>
      </w:pPr>
    </w:p>
    <w:p w:rsidR="00383DFE" w:rsidRPr="001B1DBA" w:rsidRDefault="00383DFE" w:rsidP="00383DFE">
      <w:pPr>
        <w:pStyle w:val="Textoindependiente"/>
        <w:tabs>
          <w:tab w:val="left" w:pos="1187"/>
        </w:tabs>
        <w:rPr>
          <w:rFonts w:cs="Arial"/>
          <w:b/>
          <w:szCs w:val="24"/>
          <w:lang w:val="es-MX"/>
        </w:rPr>
      </w:pPr>
    </w:p>
    <w:p w:rsidR="00383DFE" w:rsidRPr="00383DFE" w:rsidRDefault="00383DFE" w:rsidP="00383DFE">
      <w:pPr>
        <w:jc w:val="both"/>
        <w:rPr>
          <w:rFonts w:cs="Arial"/>
          <w:sz w:val="20"/>
          <w:lang w:val="es-MX"/>
        </w:rPr>
      </w:pPr>
    </w:p>
    <w:p w:rsidR="0007595F" w:rsidRPr="00EC4D44" w:rsidRDefault="00EC4D44" w:rsidP="00383DFE">
      <w:pPr>
        <w:jc w:val="both"/>
        <w:rPr>
          <w:rFonts w:cs="Arial"/>
          <w:sz w:val="16"/>
          <w:szCs w:val="16"/>
        </w:rPr>
      </w:pPr>
      <w:r w:rsidRPr="00EC4D44">
        <w:rPr>
          <w:rFonts w:cs="Arial"/>
          <w:sz w:val="16"/>
          <w:szCs w:val="16"/>
        </w:rPr>
        <w:t>Licenciado</w:t>
      </w:r>
      <w:r w:rsidR="0007595F" w:rsidRPr="00EC4D44">
        <w:rPr>
          <w:rFonts w:cs="Arial"/>
          <w:sz w:val="16"/>
          <w:szCs w:val="16"/>
        </w:rPr>
        <w:t xml:space="preserve"> </w:t>
      </w:r>
      <w:r w:rsidRPr="00EC4D44">
        <w:rPr>
          <w:rFonts w:cs="Arial"/>
          <w:sz w:val="16"/>
          <w:szCs w:val="16"/>
        </w:rPr>
        <w:t xml:space="preserve">Óscar </w:t>
      </w:r>
      <w:proofErr w:type="spellStart"/>
      <w:r w:rsidRPr="00EC4D44">
        <w:rPr>
          <w:rFonts w:cs="Arial"/>
          <w:sz w:val="16"/>
          <w:szCs w:val="16"/>
        </w:rPr>
        <w:t>Villalpando</w:t>
      </w:r>
      <w:proofErr w:type="spellEnd"/>
      <w:r w:rsidRPr="00EC4D44">
        <w:rPr>
          <w:rFonts w:cs="Arial"/>
          <w:sz w:val="16"/>
          <w:szCs w:val="16"/>
        </w:rPr>
        <w:t xml:space="preserve"> </w:t>
      </w:r>
      <w:proofErr w:type="spellStart"/>
      <w:r w:rsidRPr="00EC4D44">
        <w:rPr>
          <w:rFonts w:cs="Arial"/>
          <w:sz w:val="16"/>
          <w:szCs w:val="16"/>
        </w:rPr>
        <w:t>Devo</w:t>
      </w:r>
      <w:proofErr w:type="spellEnd"/>
      <w:r w:rsidR="0007595F" w:rsidRPr="00EC4D44">
        <w:rPr>
          <w:rFonts w:cs="Arial"/>
          <w:sz w:val="16"/>
          <w:szCs w:val="16"/>
        </w:rPr>
        <w:t xml:space="preserve">, </w:t>
      </w:r>
      <w:r w:rsidRPr="00EC4D44">
        <w:rPr>
          <w:rFonts w:cs="Arial"/>
          <w:sz w:val="16"/>
          <w:szCs w:val="16"/>
        </w:rPr>
        <w:t xml:space="preserve">Director Jurídico que actúa en ausencia de la Secretaria de Pleno, con fundamento en el artículo 23 In Fine del Reglamento Interior, </w:t>
      </w:r>
      <w:r w:rsidR="0007595F" w:rsidRPr="00EC4D44">
        <w:rPr>
          <w:rFonts w:cs="Arial"/>
          <w:sz w:val="16"/>
          <w:szCs w:val="16"/>
        </w:rPr>
        <w:t xml:space="preserve">certifico y hago constar que debido a imposibilidades técnicas no fue </w:t>
      </w:r>
      <w:proofErr w:type="spellStart"/>
      <w:r w:rsidR="0007595F" w:rsidRPr="00EC4D44">
        <w:rPr>
          <w:rFonts w:cs="Arial"/>
          <w:sz w:val="16"/>
          <w:szCs w:val="16"/>
        </w:rPr>
        <w:t>audiograbada</w:t>
      </w:r>
      <w:proofErr w:type="spellEnd"/>
      <w:r w:rsidR="0007595F" w:rsidRPr="00EC4D44">
        <w:rPr>
          <w:rFonts w:cs="Arial"/>
          <w:sz w:val="16"/>
          <w:szCs w:val="16"/>
        </w:rPr>
        <w:t xml:space="preserve"> la presente Sesión de Pleno. Lo anterior con fundamento en lo dispuesto por el artículo 16 segundo párrafo del Reglamento </w:t>
      </w:r>
      <w:r w:rsidR="00A202E7" w:rsidRPr="00EC4D44">
        <w:rPr>
          <w:rFonts w:cs="Arial"/>
          <w:sz w:val="16"/>
          <w:szCs w:val="16"/>
        </w:rPr>
        <w:t>I</w:t>
      </w:r>
      <w:r w:rsidR="0007595F" w:rsidRPr="00EC4D44">
        <w:rPr>
          <w:rFonts w:cs="Arial"/>
          <w:sz w:val="16"/>
          <w:szCs w:val="16"/>
        </w:rPr>
        <w:t xml:space="preserve">nterior de esta Comisión. En la ciudad de San Luis Potosí, San Luis Potosí, a los </w:t>
      </w:r>
      <w:r w:rsidRPr="00EC4D44">
        <w:rPr>
          <w:rFonts w:cs="Arial"/>
          <w:sz w:val="16"/>
          <w:szCs w:val="16"/>
        </w:rPr>
        <w:t>05</w:t>
      </w:r>
      <w:r w:rsidR="00383DFE" w:rsidRPr="00EC4D44">
        <w:rPr>
          <w:rFonts w:cs="Arial"/>
          <w:sz w:val="16"/>
          <w:szCs w:val="16"/>
        </w:rPr>
        <w:t xml:space="preserve"> </w:t>
      </w:r>
      <w:r w:rsidR="0007595F" w:rsidRPr="00EC4D44">
        <w:rPr>
          <w:rFonts w:cs="Arial"/>
          <w:sz w:val="16"/>
          <w:szCs w:val="16"/>
        </w:rPr>
        <w:t xml:space="preserve">días del mes de </w:t>
      </w:r>
      <w:r w:rsidRPr="00EC4D44">
        <w:rPr>
          <w:rFonts w:cs="Arial"/>
          <w:sz w:val="16"/>
          <w:szCs w:val="16"/>
        </w:rPr>
        <w:t xml:space="preserve">marzo </w:t>
      </w:r>
      <w:r w:rsidR="00383DFE" w:rsidRPr="00EC4D44">
        <w:rPr>
          <w:rFonts w:cs="Arial"/>
          <w:sz w:val="16"/>
          <w:szCs w:val="16"/>
        </w:rPr>
        <w:t>del 2018</w:t>
      </w:r>
      <w:r w:rsidR="0007595F" w:rsidRPr="00EC4D44">
        <w:rPr>
          <w:rFonts w:cs="Arial"/>
          <w:sz w:val="16"/>
          <w:szCs w:val="16"/>
        </w:rPr>
        <w:t>. Doy Fe.</w:t>
      </w:r>
    </w:p>
    <w:sectPr w:rsidR="0007595F" w:rsidRPr="00EC4D44" w:rsidSect="005E7D12">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DC2" w:rsidRDefault="007F2DC2" w:rsidP="006D044B">
      <w:r>
        <w:separator/>
      </w:r>
    </w:p>
  </w:endnote>
  <w:endnote w:type="continuationSeparator" w:id="0">
    <w:p w:rsidR="007F2DC2" w:rsidRDefault="007F2DC2"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B9" w:rsidRDefault="00AB7D97" w:rsidP="00EE4E53">
    <w:pPr>
      <w:pStyle w:val="Piedepgina"/>
      <w:framePr w:wrap="around" w:vAnchor="text" w:hAnchor="margin" w:xAlign="center" w:y="1"/>
      <w:rPr>
        <w:rStyle w:val="Nmerodepgina"/>
      </w:rPr>
    </w:pPr>
    <w:r>
      <w:rPr>
        <w:rStyle w:val="Nmerodepgina"/>
      </w:rPr>
      <w:fldChar w:fldCharType="begin"/>
    </w:r>
    <w:r w:rsidR="004F3DB9">
      <w:rPr>
        <w:rStyle w:val="Nmerodepgina"/>
      </w:rPr>
      <w:instrText xml:space="preserve">PAGE  </w:instrText>
    </w:r>
    <w:r>
      <w:rPr>
        <w:rStyle w:val="Nmerodepgina"/>
      </w:rPr>
      <w:fldChar w:fldCharType="end"/>
    </w:r>
  </w:p>
  <w:p w:rsidR="004F3DB9" w:rsidRDefault="004F3DB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B9" w:rsidRPr="00124C7C" w:rsidRDefault="00AB7D97" w:rsidP="00E512AA">
    <w:pPr>
      <w:pStyle w:val="Piedepgina"/>
      <w:framePr w:wrap="around" w:vAnchor="text" w:hAnchor="page" w:x="6376" w:y="-627"/>
      <w:rPr>
        <w:rStyle w:val="Nmerodepgina"/>
        <w:sz w:val="20"/>
      </w:rPr>
    </w:pPr>
    <w:r w:rsidRPr="00124C7C">
      <w:rPr>
        <w:rStyle w:val="Nmerodepgina"/>
        <w:sz w:val="20"/>
      </w:rPr>
      <w:fldChar w:fldCharType="begin"/>
    </w:r>
    <w:r w:rsidR="004F3DB9" w:rsidRPr="00124C7C">
      <w:rPr>
        <w:rStyle w:val="Nmerodepgina"/>
        <w:sz w:val="20"/>
      </w:rPr>
      <w:instrText xml:space="preserve">PAGE  </w:instrText>
    </w:r>
    <w:r w:rsidRPr="00124C7C">
      <w:rPr>
        <w:rStyle w:val="Nmerodepgina"/>
        <w:sz w:val="20"/>
      </w:rPr>
      <w:fldChar w:fldCharType="separate"/>
    </w:r>
    <w:r w:rsidR="008C4822">
      <w:rPr>
        <w:rStyle w:val="Nmerodepgina"/>
        <w:noProof/>
        <w:sz w:val="20"/>
      </w:rPr>
      <w:t>30</w:t>
    </w:r>
    <w:r w:rsidRPr="00124C7C">
      <w:rPr>
        <w:rStyle w:val="Nmerodepgina"/>
        <w:sz w:val="20"/>
      </w:rPr>
      <w:fldChar w:fldCharType="end"/>
    </w:r>
  </w:p>
  <w:p w:rsidR="004F3DB9" w:rsidRDefault="004F3DB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DC2" w:rsidRDefault="007F2DC2" w:rsidP="006D044B">
      <w:r>
        <w:separator/>
      </w:r>
    </w:p>
  </w:footnote>
  <w:footnote w:type="continuationSeparator" w:id="0">
    <w:p w:rsidR="007F2DC2" w:rsidRDefault="007F2DC2"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B9" w:rsidRDefault="00AB7D97" w:rsidP="00EE4E53">
    <w:pPr>
      <w:pStyle w:val="Encabezado"/>
      <w:framePr w:wrap="around" w:vAnchor="text" w:hAnchor="margin" w:xAlign="center" w:y="1"/>
      <w:rPr>
        <w:rStyle w:val="Nmerodepgina"/>
      </w:rPr>
    </w:pPr>
    <w:r>
      <w:rPr>
        <w:rStyle w:val="Nmerodepgina"/>
      </w:rPr>
      <w:fldChar w:fldCharType="begin"/>
    </w:r>
    <w:r w:rsidR="004F3DB9">
      <w:rPr>
        <w:rStyle w:val="Nmerodepgina"/>
      </w:rPr>
      <w:instrText xml:space="preserve">PAGE  </w:instrText>
    </w:r>
    <w:r>
      <w:rPr>
        <w:rStyle w:val="Nmerodepgina"/>
      </w:rPr>
      <w:fldChar w:fldCharType="end"/>
    </w:r>
  </w:p>
  <w:p w:rsidR="004F3DB9" w:rsidRDefault="004F3DB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B9" w:rsidRPr="00C75A1B" w:rsidRDefault="004F3DB9">
    <w:pPr>
      <w:pStyle w:val="Encabezado"/>
      <w:framePr w:wrap="around" w:vAnchor="text" w:hAnchor="margin" w:xAlign="center" w:y="1"/>
      <w:rPr>
        <w:rStyle w:val="Nmerodepgina"/>
        <w:sz w:val="20"/>
      </w:rPr>
    </w:pPr>
  </w:p>
  <w:p w:rsidR="004F3DB9" w:rsidRDefault="004F3DB9" w:rsidP="00EE4E53">
    <w:pPr>
      <w:pStyle w:val="Encabezado"/>
      <w:jc w:val="right"/>
      <w:rPr>
        <w:sz w:val="16"/>
        <w:szCs w:val="16"/>
      </w:rPr>
    </w:pPr>
  </w:p>
  <w:p w:rsidR="004F3DB9" w:rsidRDefault="004F3DB9" w:rsidP="00927267">
    <w:pPr>
      <w:pStyle w:val="Encabezado"/>
      <w:jc w:val="right"/>
      <w:rPr>
        <w:sz w:val="16"/>
        <w:szCs w:val="16"/>
      </w:rPr>
    </w:pPr>
    <w:r>
      <w:rPr>
        <w:sz w:val="16"/>
        <w:szCs w:val="16"/>
      </w:rPr>
      <w:t>CEGAIP-ASCOR-03/2018</w:t>
    </w:r>
  </w:p>
  <w:p w:rsidR="004F3DB9" w:rsidRPr="00E8179B" w:rsidRDefault="004F3DB9" w:rsidP="006D044B">
    <w:pPr>
      <w:pStyle w:val="Encabezado"/>
      <w:jc w:val="right"/>
      <w:rPr>
        <w:sz w:val="16"/>
        <w:szCs w:val="16"/>
      </w:rPr>
    </w:pPr>
    <w:r w:rsidRPr="00E8179B">
      <w:rPr>
        <w:sz w:val="16"/>
        <w:szCs w:val="16"/>
      </w:rPr>
      <w:t>ACTA DE SESIÓN DE CONSEJO ORDINARIA DE</w:t>
    </w:r>
    <w:r>
      <w:rPr>
        <w:sz w:val="16"/>
        <w:szCs w:val="16"/>
      </w:rPr>
      <w:t xml:space="preserve"> 05 CINCO DE MARZO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2B80D5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
    <w:nsid w:val="34B94E1A"/>
    <w:multiLevelType w:val="hybridMultilevel"/>
    <w:tmpl w:val="5E1233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7AE5ECD"/>
    <w:multiLevelType w:val="multilevel"/>
    <w:tmpl w:val="34A03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0356B5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8">
    <w:nsid w:val="44D010B2"/>
    <w:multiLevelType w:val="hybridMultilevel"/>
    <w:tmpl w:val="A0ECEB9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7D7363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12">
    <w:nsid w:val="73FA7BCA"/>
    <w:multiLevelType w:val="multilevel"/>
    <w:tmpl w:val="B37C133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0"/>
  </w:num>
  <w:num w:numId="3">
    <w:abstractNumId w:val="1"/>
  </w:num>
  <w:num w:numId="4">
    <w:abstractNumId w:val="11"/>
  </w:num>
  <w:num w:numId="5">
    <w:abstractNumId w:val="3"/>
  </w:num>
  <w:num w:numId="6">
    <w:abstractNumId w:val="6"/>
  </w:num>
  <w:num w:numId="7">
    <w:abstractNumId w:val="8"/>
  </w:num>
  <w:num w:numId="8">
    <w:abstractNumId w:val="5"/>
  </w:num>
  <w:num w:numId="9">
    <w:abstractNumId w:val="9"/>
  </w:num>
  <w:num w:numId="10">
    <w:abstractNumId w:val="2"/>
  </w:num>
  <w:num w:numId="11">
    <w:abstractNumId w:val="7"/>
  </w:num>
  <w:num w:numId="12">
    <w:abstractNumId w:val="12"/>
  </w:num>
  <w:num w:numId="13">
    <w:abstractNumId w:val="4"/>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332802"/>
  </w:hdrShapeDefaults>
  <w:footnotePr>
    <w:footnote w:id="-1"/>
    <w:footnote w:id="0"/>
  </w:footnotePr>
  <w:endnotePr>
    <w:endnote w:id="-1"/>
    <w:endnote w:id="0"/>
  </w:endnotePr>
  <w:compat/>
  <w:rsids>
    <w:rsidRoot w:val="006D044B"/>
    <w:rsid w:val="000004A5"/>
    <w:rsid w:val="000005AA"/>
    <w:rsid w:val="00010133"/>
    <w:rsid w:val="0001180F"/>
    <w:rsid w:val="00011AE4"/>
    <w:rsid w:val="00016830"/>
    <w:rsid w:val="000251D1"/>
    <w:rsid w:val="00025528"/>
    <w:rsid w:val="000300D0"/>
    <w:rsid w:val="000307AF"/>
    <w:rsid w:val="00033F0A"/>
    <w:rsid w:val="000363EC"/>
    <w:rsid w:val="00054C7C"/>
    <w:rsid w:val="00055BEF"/>
    <w:rsid w:val="00056228"/>
    <w:rsid w:val="00060B1E"/>
    <w:rsid w:val="00065342"/>
    <w:rsid w:val="00070140"/>
    <w:rsid w:val="0007559C"/>
    <w:rsid w:val="0007595F"/>
    <w:rsid w:val="00076AE6"/>
    <w:rsid w:val="00087D93"/>
    <w:rsid w:val="000A5511"/>
    <w:rsid w:val="000B2603"/>
    <w:rsid w:val="000B3562"/>
    <w:rsid w:val="000B4EFC"/>
    <w:rsid w:val="000B66CF"/>
    <w:rsid w:val="000C2EE5"/>
    <w:rsid w:val="000C5652"/>
    <w:rsid w:val="000C5B0F"/>
    <w:rsid w:val="000F02FB"/>
    <w:rsid w:val="000F27D0"/>
    <w:rsid w:val="00103DD6"/>
    <w:rsid w:val="00106B38"/>
    <w:rsid w:val="0011015E"/>
    <w:rsid w:val="00111379"/>
    <w:rsid w:val="00115E95"/>
    <w:rsid w:val="00116249"/>
    <w:rsid w:val="001326BD"/>
    <w:rsid w:val="0014015A"/>
    <w:rsid w:val="0014469D"/>
    <w:rsid w:val="001461AF"/>
    <w:rsid w:val="0015108A"/>
    <w:rsid w:val="00151B5E"/>
    <w:rsid w:val="00153509"/>
    <w:rsid w:val="001818EB"/>
    <w:rsid w:val="00184CBC"/>
    <w:rsid w:val="00185F21"/>
    <w:rsid w:val="00185F64"/>
    <w:rsid w:val="00186852"/>
    <w:rsid w:val="001904F7"/>
    <w:rsid w:val="00194B6A"/>
    <w:rsid w:val="001A710D"/>
    <w:rsid w:val="001B1DBA"/>
    <w:rsid w:val="001C2A81"/>
    <w:rsid w:val="001C5E47"/>
    <w:rsid w:val="001E1F9D"/>
    <w:rsid w:val="001E549D"/>
    <w:rsid w:val="001E5B0A"/>
    <w:rsid w:val="001E679E"/>
    <w:rsid w:val="001F70C7"/>
    <w:rsid w:val="002030A9"/>
    <w:rsid w:val="00206C97"/>
    <w:rsid w:val="00212187"/>
    <w:rsid w:val="00213074"/>
    <w:rsid w:val="00221FA2"/>
    <w:rsid w:val="00224879"/>
    <w:rsid w:val="0023323F"/>
    <w:rsid w:val="0023566D"/>
    <w:rsid w:val="002419E2"/>
    <w:rsid w:val="00250217"/>
    <w:rsid w:val="00255E08"/>
    <w:rsid w:val="002720AD"/>
    <w:rsid w:val="002751A7"/>
    <w:rsid w:val="00275F37"/>
    <w:rsid w:val="00294A09"/>
    <w:rsid w:val="002A0AD0"/>
    <w:rsid w:val="002A1128"/>
    <w:rsid w:val="002A152E"/>
    <w:rsid w:val="002A78BD"/>
    <w:rsid w:val="002B0657"/>
    <w:rsid w:val="002B130A"/>
    <w:rsid w:val="002B6525"/>
    <w:rsid w:val="002B681A"/>
    <w:rsid w:val="002C447D"/>
    <w:rsid w:val="002C4BD8"/>
    <w:rsid w:val="002C574E"/>
    <w:rsid w:val="002D2E05"/>
    <w:rsid w:val="002D65DF"/>
    <w:rsid w:val="002E27E3"/>
    <w:rsid w:val="002E3ADD"/>
    <w:rsid w:val="002E462D"/>
    <w:rsid w:val="002E727C"/>
    <w:rsid w:val="003007FB"/>
    <w:rsid w:val="003009B2"/>
    <w:rsid w:val="003031E9"/>
    <w:rsid w:val="00303EA2"/>
    <w:rsid w:val="00313174"/>
    <w:rsid w:val="00314BD5"/>
    <w:rsid w:val="00332D38"/>
    <w:rsid w:val="0034277F"/>
    <w:rsid w:val="00342D86"/>
    <w:rsid w:val="003454FF"/>
    <w:rsid w:val="003474F8"/>
    <w:rsid w:val="00347D9A"/>
    <w:rsid w:val="003575CF"/>
    <w:rsid w:val="00362DF4"/>
    <w:rsid w:val="00364922"/>
    <w:rsid w:val="00364E02"/>
    <w:rsid w:val="00365223"/>
    <w:rsid w:val="00371E0D"/>
    <w:rsid w:val="00371E8B"/>
    <w:rsid w:val="00383DFE"/>
    <w:rsid w:val="003862AE"/>
    <w:rsid w:val="0038789B"/>
    <w:rsid w:val="0039105B"/>
    <w:rsid w:val="00395936"/>
    <w:rsid w:val="003A08D4"/>
    <w:rsid w:val="003A2000"/>
    <w:rsid w:val="003A6827"/>
    <w:rsid w:val="003B350F"/>
    <w:rsid w:val="003B706F"/>
    <w:rsid w:val="003C2005"/>
    <w:rsid w:val="003C6590"/>
    <w:rsid w:val="003D4847"/>
    <w:rsid w:val="003D66E7"/>
    <w:rsid w:val="003E1D45"/>
    <w:rsid w:val="003E3780"/>
    <w:rsid w:val="003E65B4"/>
    <w:rsid w:val="003E6927"/>
    <w:rsid w:val="003E6DD2"/>
    <w:rsid w:val="003F6BE7"/>
    <w:rsid w:val="004044C3"/>
    <w:rsid w:val="00404557"/>
    <w:rsid w:val="00407441"/>
    <w:rsid w:val="00411142"/>
    <w:rsid w:val="00411897"/>
    <w:rsid w:val="00411CB8"/>
    <w:rsid w:val="004121D2"/>
    <w:rsid w:val="00422DB1"/>
    <w:rsid w:val="00436454"/>
    <w:rsid w:val="00441CB0"/>
    <w:rsid w:val="00441D5A"/>
    <w:rsid w:val="00442C5F"/>
    <w:rsid w:val="004462D1"/>
    <w:rsid w:val="00472295"/>
    <w:rsid w:val="004742C5"/>
    <w:rsid w:val="00475266"/>
    <w:rsid w:val="00476418"/>
    <w:rsid w:val="004773C3"/>
    <w:rsid w:val="00483753"/>
    <w:rsid w:val="0048464F"/>
    <w:rsid w:val="00490E39"/>
    <w:rsid w:val="00494DB0"/>
    <w:rsid w:val="00495949"/>
    <w:rsid w:val="004A046A"/>
    <w:rsid w:val="004A254A"/>
    <w:rsid w:val="004A2DF5"/>
    <w:rsid w:val="004B0382"/>
    <w:rsid w:val="004B5827"/>
    <w:rsid w:val="004B6091"/>
    <w:rsid w:val="004C03F2"/>
    <w:rsid w:val="004D15B2"/>
    <w:rsid w:val="004E2A59"/>
    <w:rsid w:val="004E3567"/>
    <w:rsid w:val="004F3DB9"/>
    <w:rsid w:val="004F4391"/>
    <w:rsid w:val="004F442F"/>
    <w:rsid w:val="004F4C53"/>
    <w:rsid w:val="004F5C57"/>
    <w:rsid w:val="005012FA"/>
    <w:rsid w:val="0050784A"/>
    <w:rsid w:val="00510B14"/>
    <w:rsid w:val="00515F88"/>
    <w:rsid w:val="005312BB"/>
    <w:rsid w:val="00537466"/>
    <w:rsid w:val="005432E3"/>
    <w:rsid w:val="00543426"/>
    <w:rsid w:val="00543524"/>
    <w:rsid w:val="00547700"/>
    <w:rsid w:val="005522C7"/>
    <w:rsid w:val="00565ECD"/>
    <w:rsid w:val="00566869"/>
    <w:rsid w:val="0057328D"/>
    <w:rsid w:val="00575205"/>
    <w:rsid w:val="00577BF9"/>
    <w:rsid w:val="00582444"/>
    <w:rsid w:val="00583272"/>
    <w:rsid w:val="00587E99"/>
    <w:rsid w:val="00591A4D"/>
    <w:rsid w:val="005924E8"/>
    <w:rsid w:val="0059452B"/>
    <w:rsid w:val="005947D4"/>
    <w:rsid w:val="005A200B"/>
    <w:rsid w:val="005A3C20"/>
    <w:rsid w:val="005B312F"/>
    <w:rsid w:val="005B47A4"/>
    <w:rsid w:val="005B59EE"/>
    <w:rsid w:val="005B728B"/>
    <w:rsid w:val="005B78D6"/>
    <w:rsid w:val="005C5D8B"/>
    <w:rsid w:val="005D7287"/>
    <w:rsid w:val="005D7B10"/>
    <w:rsid w:val="005E7D12"/>
    <w:rsid w:val="005F0430"/>
    <w:rsid w:val="0060675B"/>
    <w:rsid w:val="006077FF"/>
    <w:rsid w:val="00610B3B"/>
    <w:rsid w:val="00612175"/>
    <w:rsid w:val="00620B57"/>
    <w:rsid w:val="00623565"/>
    <w:rsid w:val="00627352"/>
    <w:rsid w:val="006302CF"/>
    <w:rsid w:val="00633B59"/>
    <w:rsid w:val="00642414"/>
    <w:rsid w:val="00643C07"/>
    <w:rsid w:val="00644529"/>
    <w:rsid w:val="00644814"/>
    <w:rsid w:val="0064505B"/>
    <w:rsid w:val="00654736"/>
    <w:rsid w:val="00654B2F"/>
    <w:rsid w:val="00656F07"/>
    <w:rsid w:val="0066156D"/>
    <w:rsid w:val="00663A5C"/>
    <w:rsid w:val="0067478D"/>
    <w:rsid w:val="0068645C"/>
    <w:rsid w:val="006912E1"/>
    <w:rsid w:val="00693F15"/>
    <w:rsid w:val="006A0FB2"/>
    <w:rsid w:val="006A3138"/>
    <w:rsid w:val="006A38C5"/>
    <w:rsid w:val="006B27AF"/>
    <w:rsid w:val="006B2EE1"/>
    <w:rsid w:val="006B74F2"/>
    <w:rsid w:val="006C04C7"/>
    <w:rsid w:val="006C11F0"/>
    <w:rsid w:val="006C4163"/>
    <w:rsid w:val="006C51DF"/>
    <w:rsid w:val="006D044B"/>
    <w:rsid w:val="006D3DC0"/>
    <w:rsid w:val="006E1A28"/>
    <w:rsid w:val="006E2490"/>
    <w:rsid w:val="00701144"/>
    <w:rsid w:val="00703E33"/>
    <w:rsid w:val="00706CA4"/>
    <w:rsid w:val="00717630"/>
    <w:rsid w:val="007202C3"/>
    <w:rsid w:val="007221E0"/>
    <w:rsid w:val="00724084"/>
    <w:rsid w:val="0072538E"/>
    <w:rsid w:val="0074504C"/>
    <w:rsid w:val="00752044"/>
    <w:rsid w:val="00752378"/>
    <w:rsid w:val="0076090F"/>
    <w:rsid w:val="00764589"/>
    <w:rsid w:val="00767F70"/>
    <w:rsid w:val="00770AE3"/>
    <w:rsid w:val="007762B7"/>
    <w:rsid w:val="00776E59"/>
    <w:rsid w:val="00780FCD"/>
    <w:rsid w:val="00786B0F"/>
    <w:rsid w:val="00787E05"/>
    <w:rsid w:val="00790A61"/>
    <w:rsid w:val="007968B2"/>
    <w:rsid w:val="007970E7"/>
    <w:rsid w:val="0079772C"/>
    <w:rsid w:val="007A5F19"/>
    <w:rsid w:val="007A7FDF"/>
    <w:rsid w:val="007B3C9F"/>
    <w:rsid w:val="007C0FBA"/>
    <w:rsid w:val="007C1BDA"/>
    <w:rsid w:val="007C53E5"/>
    <w:rsid w:val="007D534C"/>
    <w:rsid w:val="007D6D56"/>
    <w:rsid w:val="007E0373"/>
    <w:rsid w:val="007E0BEF"/>
    <w:rsid w:val="007E1546"/>
    <w:rsid w:val="007F2DC2"/>
    <w:rsid w:val="00800BFF"/>
    <w:rsid w:val="00802B14"/>
    <w:rsid w:val="00807991"/>
    <w:rsid w:val="00822954"/>
    <w:rsid w:val="00834810"/>
    <w:rsid w:val="00835682"/>
    <w:rsid w:val="00841171"/>
    <w:rsid w:val="0084307C"/>
    <w:rsid w:val="00845F5B"/>
    <w:rsid w:val="00847674"/>
    <w:rsid w:val="0084788C"/>
    <w:rsid w:val="008528DD"/>
    <w:rsid w:val="00860B22"/>
    <w:rsid w:val="00867A29"/>
    <w:rsid w:val="00871DCC"/>
    <w:rsid w:val="00877BFC"/>
    <w:rsid w:val="00882CA5"/>
    <w:rsid w:val="00890566"/>
    <w:rsid w:val="00893B2C"/>
    <w:rsid w:val="008A0D28"/>
    <w:rsid w:val="008A5B76"/>
    <w:rsid w:val="008B279E"/>
    <w:rsid w:val="008C1245"/>
    <w:rsid w:val="008C3977"/>
    <w:rsid w:val="008C4822"/>
    <w:rsid w:val="008C6492"/>
    <w:rsid w:val="008D2220"/>
    <w:rsid w:val="008D3DDF"/>
    <w:rsid w:val="008D5EE4"/>
    <w:rsid w:val="008E0F4F"/>
    <w:rsid w:val="008E53E3"/>
    <w:rsid w:val="008F0A43"/>
    <w:rsid w:val="008F0C38"/>
    <w:rsid w:val="008F505A"/>
    <w:rsid w:val="009011FD"/>
    <w:rsid w:val="00901C29"/>
    <w:rsid w:val="00903666"/>
    <w:rsid w:val="00903ECD"/>
    <w:rsid w:val="0090553A"/>
    <w:rsid w:val="009135C6"/>
    <w:rsid w:val="009178DC"/>
    <w:rsid w:val="0092017A"/>
    <w:rsid w:val="0092456E"/>
    <w:rsid w:val="00927267"/>
    <w:rsid w:val="00927490"/>
    <w:rsid w:val="00934573"/>
    <w:rsid w:val="00945F86"/>
    <w:rsid w:val="0094625B"/>
    <w:rsid w:val="0094797C"/>
    <w:rsid w:val="00950B36"/>
    <w:rsid w:val="009541FA"/>
    <w:rsid w:val="0095514E"/>
    <w:rsid w:val="009557BE"/>
    <w:rsid w:val="0095731F"/>
    <w:rsid w:val="009602DB"/>
    <w:rsid w:val="00962925"/>
    <w:rsid w:val="009659A7"/>
    <w:rsid w:val="00967769"/>
    <w:rsid w:val="00967C12"/>
    <w:rsid w:val="009719A8"/>
    <w:rsid w:val="0097588C"/>
    <w:rsid w:val="009766D0"/>
    <w:rsid w:val="00977252"/>
    <w:rsid w:val="009815E2"/>
    <w:rsid w:val="00991A04"/>
    <w:rsid w:val="00996542"/>
    <w:rsid w:val="009A4E16"/>
    <w:rsid w:val="009B0956"/>
    <w:rsid w:val="009B29A1"/>
    <w:rsid w:val="009B2BDF"/>
    <w:rsid w:val="009B370E"/>
    <w:rsid w:val="009B38FC"/>
    <w:rsid w:val="009C16EF"/>
    <w:rsid w:val="009C42B2"/>
    <w:rsid w:val="009D227F"/>
    <w:rsid w:val="009D42D5"/>
    <w:rsid w:val="009D5791"/>
    <w:rsid w:val="009E3ED6"/>
    <w:rsid w:val="009E54EF"/>
    <w:rsid w:val="009F4C97"/>
    <w:rsid w:val="009F581B"/>
    <w:rsid w:val="009F6EE8"/>
    <w:rsid w:val="00A02FF0"/>
    <w:rsid w:val="00A04AB8"/>
    <w:rsid w:val="00A05C89"/>
    <w:rsid w:val="00A153D5"/>
    <w:rsid w:val="00A162FE"/>
    <w:rsid w:val="00A202E7"/>
    <w:rsid w:val="00A23FCD"/>
    <w:rsid w:val="00A2503B"/>
    <w:rsid w:val="00A26E30"/>
    <w:rsid w:val="00A310F5"/>
    <w:rsid w:val="00A3313F"/>
    <w:rsid w:val="00A35B15"/>
    <w:rsid w:val="00A367EC"/>
    <w:rsid w:val="00A401BD"/>
    <w:rsid w:val="00A40CBA"/>
    <w:rsid w:val="00A6753B"/>
    <w:rsid w:val="00A744A4"/>
    <w:rsid w:val="00A76442"/>
    <w:rsid w:val="00A8236B"/>
    <w:rsid w:val="00A837C4"/>
    <w:rsid w:val="00A96153"/>
    <w:rsid w:val="00A96C77"/>
    <w:rsid w:val="00AA1E08"/>
    <w:rsid w:val="00AA3F40"/>
    <w:rsid w:val="00AA567A"/>
    <w:rsid w:val="00AB0B8B"/>
    <w:rsid w:val="00AB7D97"/>
    <w:rsid w:val="00AC1DB7"/>
    <w:rsid w:val="00AC5F7E"/>
    <w:rsid w:val="00AC6670"/>
    <w:rsid w:val="00AC7923"/>
    <w:rsid w:val="00AD2800"/>
    <w:rsid w:val="00AE5856"/>
    <w:rsid w:val="00AF0EAD"/>
    <w:rsid w:val="00B00A06"/>
    <w:rsid w:val="00B06459"/>
    <w:rsid w:val="00B10D7C"/>
    <w:rsid w:val="00B129B6"/>
    <w:rsid w:val="00B152F4"/>
    <w:rsid w:val="00B22382"/>
    <w:rsid w:val="00B249F0"/>
    <w:rsid w:val="00B32A31"/>
    <w:rsid w:val="00B41D1A"/>
    <w:rsid w:val="00B4259D"/>
    <w:rsid w:val="00B44574"/>
    <w:rsid w:val="00B47DE2"/>
    <w:rsid w:val="00B5616D"/>
    <w:rsid w:val="00B603EC"/>
    <w:rsid w:val="00B61232"/>
    <w:rsid w:val="00B673A5"/>
    <w:rsid w:val="00B70400"/>
    <w:rsid w:val="00B726AE"/>
    <w:rsid w:val="00B73A6B"/>
    <w:rsid w:val="00B81708"/>
    <w:rsid w:val="00B8279A"/>
    <w:rsid w:val="00B91A9D"/>
    <w:rsid w:val="00B9312E"/>
    <w:rsid w:val="00B93B07"/>
    <w:rsid w:val="00B953E6"/>
    <w:rsid w:val="00B95EFA"/>
    <w:rsid w:val="00BB0D30"/>
    <w:rsid w:val="00BB212F"/>
    <w:rsid w:val="00BB70D6"/>
    <w:rsid w:val="00BB7556"/>
    <w:rsid w:val="00BC0485"/>
    <w:rsid w:val="00BC250E"/>
    <w:rsid w:val="00BC2CC7"/>
    <w:rsid w:val="00BC4729"/>
    <w:rsid w:val="00BC5672"/>
    <w:rsid w:val="00BC678F"/>
    <w:rsid w:val="00BD0CB3"/>
    <w:rsid w:val="00BE0F60"/>
    <w:rsid w:val="00BE17E7"/>
    <w:rsid w:val="00BF0B7F"/>
    <w:rsid w:val="00BF0E76"/>
    <w:rsid w:val="00BF2E4A"/>
    <w:rsid w:val="00BF4403"/>
    <w:rsid w:val="00BF72A5"/>
    <w:rsid w:val="00C00B3F"/>
    <w:rsid w:val="00C041A0"/>
    <w:rsid w:val="00C047A6"/>
    <w:rsid w:val="00C05215"/>
    <w:rsid w:val="00C066E8"/>
    <w:rsid w:val="00C124B3"/>
    <w:rsid w:val="00C1797B"/>
    <w:rsid w:val="00C27247"/>
    <w:rsid w:val="00C350BE"/>
    <w:rsid w:val="00C356B1"/>
    <w:rsid w:val="00C4181B"/>
    <w:rsid w:val="00C4527A"/>
    <w:rsid w:val="00C5471D"/>
    <w:rsid w:val="00C60508"/>
    <w:rsid w:val="00C67644"/>
    <w:rsid w:val="00C723A6"/>
    <w:rsid w:val="00C73378"/>
    <w:rsid w:val="00C73AD9"/>
    <w:rsid w:val="00C81378"/>
    <w:rsid w:val="00C81FDD"/>
    <w:rsid w:val="00C97CDB"/>
    <w:rsid w:val="00CA0FD3"/>
    <w:rsid w:val="00CA6E93"/>
    <w:rsid w:val="00CA73FA"/>
    <w:rsid w:val="00CB5FF6"/>
    <w:rsid w:val="00CB6E6E"/>
    <w:rsid w:val="00CC1770"/>
    <w:rsid w:val="00CC18C4"/>
    <w:rsid w:val="00CC3F59"/>
    <w:rsid w:val="00CC5DBC"/>
    <w:rsid w:val="00CD2C09"/>
    <w:rsid w:val="00CD3E62"/>
    <w:rsid w:val="00CF6D84"/>
    <w:rsid w:val="00D006CF"/>
    <w:rsid w:val="00D06F05"/>
    <w:rsid w:val="00D102EB"/>
    <w:rsid w:val="00D159D0"/>
    <w:rsid w:val="00D242D6"/>
    <w:rsid w:val="00D30AB2"/>
    <w:rsid w:val="00D35BB6"/>
    <w:rsid w:val="00D36270"/>
    <w:rsid w:val="00D36F62"/>
    <w:rsid w:val="00D37487"/>
    <w:rsid w:val="00D4410A"/>
    <w:rsid w:val="00D44660"/>
    <w:rsid w:val="00D4685C"/>
    <w:rsid w:val="00D470A7"/>
    <w:rsid w:val="00D55335"/>
    <w:rsid w:val="00D61674"/>
    <w:rsid w:val="00D654A8"/>
    <w:rsid w:val="00D67EE7"/>
    <w:rsid w:val="00D700E0"/>
    <w:rsid w:val="00D766E5"/>
    <w:rsid w:val="00D8032D"/>
    <w:rsid w:val="00D82BB3"/>
    <w:rsid w:val="00D86AB4"/>
    <w:rsid w:val="00D93A2C"/>
    <w:rsid w:val="00DA4954"/>
    <w:rsid w:val="00DA4A04"/>
    <w:rsid w:val="00DB0C2A"/>
    <w:rsid w:val="00DB4110"/>
    <w:rsid w:val="00DC482F"/>
    <w:rsid w:val="00DC539C"/>
    <w:rsid w:val="00DD03F9"/>
    <w:rsid w:val="00DD17DD"/>
    <w:rsid w:val="00DD3673"/>
    <w:rsid w:val="00DD4B22"/>
    <w:rsid w:val="00DE0C9F"/>
    <w:rsid w:val="00DE2E8C"/>
    <w:rsid w:val="00DF7496"/>
    <w:rsid w:val="00E002C2"/>
    <w:rsid w:val="00E00DAC"/>
    <w:rsid w:val="00E0691B"/>
    <w:rsid w:val="00E1217F"/>
    <w:rsid w:val="00E17E21"/>
    <w:rsid w:val="00E20D68"/>
    <w:rsid w:val="00E34575"/>
    <w:rsid w:val="00E353D3"/>
    <w:rsid w:val="00E441C0"/>
    <w:rsid w:val="00E453C2"/>
    <w:rsid w:val="00E512AA"/>
    <w:rsid w:val="00E5285B"/>
    <w:rsid w:val="00E55B05"/>
    <w:rsid w:val="00E667FF"/>
    <w:rsid w:val="00E67B3D"/>
    <w:rsid w:val="00E7421D"/>
    <w:rsid w:val="00E853E8"/>
    <w:rsid w:val="00E8610F"/>
    <w:rsid w:val="00E920D8"/>
    <w:rsid w:val="00E95CFF"/>
    <w:rsid w:val="00E9736D"/>
    <w:rsid w:val="00EA1589"/>
    <w:rsid w:val="00EA360F"/>
    <w:rsid w:val="00EB1925"/>
    <w:rsid w:val="00EB2406"/>
    <w:rsid w:val="00EB3030"/>
    <w:rsid w:val="00EB55B0"/>
    <w:rsid w:val="00EB64F2"/>
    <w:rsid w:val="00EC4045"/>
    <w:rsid w:val="00EC4D44"/>
    <w:rsid w:val="00EC7585"/>
    <w:rsid w:val="00EE4E53"/>
    <w:rsid w:val="00EE5C04"/>
    <w:rsid w:val="00F048E7"/>
    <w:rsid w:val="00F10621"/>
    <w:rsid w:val="00F12645"/>
    <w:rsid w:val="00F33A8C"/>
    <w:rsid w:val="00F50F11"/>
    <w:rsid w:val="00F557F7"/>
    <w:rsid w:val="00F574A6"/>
    <w:rsid w:val="00F600C4"/>
    <w:rsid w:val="00F61BA0"/>
    <w:rsid w:val="00F61E6A"/>
    <w:rsid w:val="00F62BF4"/>
    <w:rsid w:val="00F62E17"/>
    <w:rsid w:val="00F71E12"/>
    <w:rsid w:val="00F746B2"/>
    <w:rsid w:val="00F83582"/>
    <w:rsid w:val="00F87D28"/>
    <w:rsid w:val="00F96B79"/>
    <w:rsid w:val="00FB2413"/>
    <w:rsid w:val="00FB4F8C"/>
    <w:rsid w:val="00FC04C3"/>
    <w:rsid w:val="00FC138B"/>
    <w:rsid w:val="00FC4A81"/>
    <w:rsid w:val="00FC71BF"/>
    <w:rsid w:val="00FD0868"/>
    <w:rsid w:val="00FD3F1F"/>
    <w:rsid w:val="00FD47F7"/>
    <w:rsid w:val="00FE3AAB"/>
    <w:rsid w:val="00FF1999"/>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32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character" w:styleId="Textoennegrita">
    <w:name w:val="Strong"/>
    <w:basedOn w:val="Fuentedeprrafopredeter"/>
    <w:uiPriority w:val="22"/>
    <w:qFormat/>
    <w:rsid w:val="00927267"/>
    <w:rPr>
      <w:b/>
      <w:bCs/>
    </w:rPr>
  </w:style>
  <w:style w:type="paragraph" w:customStyle="1" w:styleId="xxxmsonormal">
    <w:name w:val="x_x_x_msonormal"/>
    <w:basedOn w:val="Normal"/>
    <w:rsid w:val="00BE17E7"/>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A202E7"/>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3B350F"/>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3B350F"/>
    <w:rPr>
      <w:color w:val="0563C1" w:themeColor="hyperlink"/>
      <w:u w:val="single"/>
    </w:rPr>
  </w:style>
  <w:style w:type="paragraph" w:customStyle="1" w:styleId="corte4fondo">
    <w:name w:val="corte4 fondo"/>
    <w:basedOn w:val="Normal"/>
    <w:link w:val="corte4fondoCar1"/>
    <w:qFormat/>
    <w:rsid w:val="007E0373"/>
    <w:pPr>
      <w:spacing w:line="360" w:lineRule="auto"/>
      <w:ind w:firstLine="709"/>
      <w:jc w:val="both"/>
    </w:pPr>
    <w:rPr>
      <w:sz w:val="30"/>
    </w:rPr>
  </w:style>
  <w:style w:type="character" w:customStyle="1" w:styleId="corte4fondoCar1">
    <w:name w:val="corte4 fondo Car1"/>
    <w:link w:val="corte4fondo"/>
    <w:rsid w:val="007E0373"/>
    <w:rPr>
      <w:rFonts w:ascii="Arial" w:eastAsia="Times New Roman" w:hAnsi="Arial" w:cs="Times New Roman"/>
      <w:sz w:val="30"/>
      <w:szCs w:val="20"/>
    </w:rPr>
  </w:style>
</w:styles>
</file>

<file path=word/webSettings.xml><?xml version="1.0" encoding="utf-8"?>
<w:webSettings xmlns:r="http://schemas.openxmlformats.org/officeDocument/2006/relationships" xmlns:w="http://schemas.openxmlformats.org/wordprocessingml/2006/main">
  <w:divs>
    <w:div w:id="1763182888">
      <w:bodyDiv w:val="1"/>
      <w:marLeft w:val="0"/>
      <w:marRight w:val="0"/>
      <w:marTop w:val="0"/>
      <w:marBottom w:val="0"/>
      <w:divBdr>
        <w:top w:val="none" w:sz="0" w:space="0" w:color="auto"/>
        <w:left w:val="none" w:sz="0" w:space="0" w:color="auto"/>
        <w:bottom w:val="none" w:sz="0" w:space="0" w:color="auto"/>
        <w:right w:val="none" w:sz="0" w:space="0" w:color="auto"/>
      </w:divBdr>
      <w:divsChild>
        <w:div w:id="58550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509</TotalTime>
  <Pages>31</Pages>
  <Words>12924</Words>
  <Characters>71088</Characters>
  <Application>Microsoft Office Word</Application>
  <DocSecurity>0</DocSecurity>
  <Lines>592</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54</cp:revision>
  <cp:lastPrinted>2018-03-13T17:58:00Z</cp:lastPrinted>
  <dcterms:created xsi:type="dcterms:W3CDTF">2017-08-01T18:16:00Z</dcterms:created>
  <dcterms:modified xsi:type="dcterms:W3CDTF">2018-04-03T14:53:00Z</dcterms:modified>
</cp:coreProperties>
</file>